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F" w:rsidRDefault="008B4623" w:rsidP="00427C2A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="000C5583" w:rsidRPr="000C5583">
        <w:rPr>
          <w:rFonts w:ascii="Arial" w:hAnsi="Arial" w:cs="Arial"/>
          <w:sz w:val="28"/>
          <w:szCs w:val="28"/>
        </w:rPr>
        <w:t xml:space="preserve"> Type Specific ECDIS ACAT Courses Now Available </w:t>
      </w:r>
      <w:r w:rsidR="007705E7">
        <w:rPr>
          <w:rFonts w:ascii="Arial" w:hAnsi="Arial" w:cs="Arial"/>
          <w:sz w:val="28"/>
          <w:szCs w:val="28"/>
        </w:rPr>
        <w:t>Off-Line</w:t>
      </w:r>
      <w:r w:rsidR="000C5583" w:rsidRPr="000C5583">
        <w:rPr>
          <w:rFonts w:ascii="Arial" w:hAnsi="Arial" w:cs="Arial"/>
          <w:sz w:val="28"/>
          <w:szCs w:val="28"/>
        </w:rPr>
        <w:t xml:space="preserve"> </w:t>
      </w:r>
      <w:r w:rsidR="000C5583">
        <w:rPr>
          <w:rFonts w:ascii="Arial" w:hAnsi="Arial" w:cs="Arial"/>
          <w:sz w:val="28"/>
          <w:szCs w:val="28"/>
        </w:rPr>
        <w:t xml:space="preserve">From </w:t>
      </w:r>
      <w:r w:rsidR="000C5583" w:rsidRPr="000C5583">
        <w:rPr>
          <w:rFonts w:ascii="Arial" w:hAnsi="Arial" w:cs="Arial"/>
          <w:sz w:val="28"/>
          <w:szCs w:val="28"/>
        </w:rPr>
        <w:t xml:space="preserve">£8 </w:t>
      </w:r>
      <w:r w:rsidR="000C5583">
        <w:rPr>
          <w:rFonts w:ascii="Arial" w:hAnsi="Arial" w:cs="Arial"/>
          <w:sz w:val="28"/>
          <w:szCs w:val="28"/>
        </w:rPr>
        <w:t>P</w:t>
      </w:r>
      <w:r w:rsidR="000C5583" w:rsidRPr="000C5583">
        <w:rPr>
          <w:rFonts w:ascii="Arial" w:hAnsi="Arial" w:cs="Arial"/>
          <w:sz w:val="28"/>
          <w:szCs w:val="28"/>
        </w:rPr>
        <w:t>er Seafarer</w:t>
      </w:r>
    </w:p>
    <w:p w:rsidR="0050174D" w:rsidRDefault="00F45B3C" w:rsidP="003637C6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b/>
        </w:rPr>
      </w:pPr>
      <w:r w:rsidRPr="0073765F">
        <w:rPr>
          <w:noProof/>
          <w:lang w:eastAsia="en-GB"/>
        </w:rPr>
        <w:drawing>
          <wp:inline distT="0" distB="0" distL="0" distR="0">
            <wp:extent cx="6265333" cy="3524249"/>
            <wp:effectExtent l="19050" t="0" r="2117" b="0"/>
            <wp:docPr id="3" name="Picture 1" descr="F:\Designs\Graphic\Press\PRESS RELEASES\2016\NOVEMBER 2016\More Shipping Companies Sign up to Type Specific ECDIS ACAT Cour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igns\Graphic\Press\PRESS RELEASES\2016\NOVEMBER 2016\More Shipping Companies Sign up to Type Specific ECDIS ACAT Cour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33" cy="352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94" w:rsidRDefault="00F44094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0C141F" w:rsidRDefault="00E741FE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ECDIS Ltd have further developed their successful</w:t>
      </w:r>
      <w:r w:rsidR="00AE2D90">
        <w:rPr>
          <w:rFonts w:ascii="Arial" w:hAnsi="Arial" w:cs="Arial"/>
          <w:b/>
        </w:rPr>
        <w:t xml:space="preserve">, not for profit, </w:t>
      </w:r>
      <w:r>
        <w:rPr>
          <w:rFonts w:ascii="Arial" w:hAnsi="Arial" w:cs="Arial"/>
          <w:b/>
        </w:rPr>
        <w:t>Annual Competency Assurance Training (ACAT) courses b</w:t>
      </w:r>
      <w:r w:rsidR="00C80D33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introducing an offline version</w:t>
      </w:r>
      <w:r w:rsidR="00FB7FF3">
        <w:rPr>
          <w:rFonts w:ascii="Arial" w:hAnsi="Arial" w:cs="Arial"/>
          <w:b/>
        </w:rPr>
        <w:t xml:space="preserve">. </w:t>
      </w:r>
    </w:p>
    <w:p w:rsidR="00172571" w:rsidRPr="00172571" w:rsidRDefault="00172571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E3155" w:rsidRDefault="00D0196B" w:rsidP="009C31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[Whiteley, Hampshire </w:t>
      </w:r>
      <w:r w:rsidR="00022DA0">
        <w:rPr>
          <w:rFonts w:ascii="Arial" w:hAnsi="Arial" w:cs="Arial"/>
          <w:sz w:val="24"/>
          <w:szCs w:val="24"/>
        </w:rPr>
        <w:t>January</w:t>
      </w:r>
      <w:r w:rsidR="00F47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022DA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] </w:t>
      </w:r>
      <w:r w:rsidR="00E741FE">
        <w:rPr>
          <w:rFonts w:ascii="Arial" w:hAnsi="Arial" w:cs="Arial"/>
          <w:sz w:val="24"/>
          <w:szCs w:val="24"/>
        </w:rPr>
        <w:t xml:space="preserve">Listening to the requirements of many of their clients with little or no internet onboard, ECDIS Ltd have developed an </w:t>
      </w:r>
      <w:r w:rsidR="00DA66EF" w:rsidRPr="00DA66EF">
        <w:rPr>
          <w:rFonts w:ascii="Arial" w:hAnsi="Arial" w:cs="Arial"/>
          <w:sz w:val="24"/>
          <w:szCs w:val="24"/>
        </w:rPr>
        <w:t>efficient offline solution of all of ACAT courses</w:t>
      </w:r>
      <w:r w:rsidR="00E741FE">
        <w:rPr>
          <w:rFonts w:ascii="Arial" w:hAnsi="Arial" w:cs="Arial"/>
          <w:sz w:val="24"/>
          <w:szCs w:val="24"/>
        </w:rPr>
        <w:t xml:space="preserve">, removing the need for constant internet connection. </w:t>
      </w:r>
    </w:p>
    <w:p w:rsidR="00E741FE" w:rsidRDefault="00E741F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D5F12" w:rsidRDefault="00E741F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courses share the exact same content as their online counterparts, however the courses ca</w:t>
      </w:r>
      <w:r w:rsidR="00284E58">
        <w:rPr>
          <w:rFonts w:ascii="Arial" w:hAnsi="Arial" w:cs="Arial"/>
          <w:sz w:val="24"/>
          <w:szCs w:val="24"/>
        </w:rPr>
        <w:t>n be purchased and downloaded a</w:t>
      </w:r>
      <w:r>
        <w:rPr>
          <w:rFonts w:ascii="Arial" w:hAnsi="Arial" w:cs="Arial"/>
          <w:sz w:val="24"/>
          <w:szCs w:val="24"/>
        </w:rPr>
        <w:t>shore or when internet is available, and run on any</w:t>
      </w:r>
      <w:r w:rsidR="008C4B60">
        <w:rPr>
          <w:rFonts w:ascii="Arial" w:hAnsi="Arial" w:cs="Arial"/>
          <w:sz w:val="24"/>
          <w:szCs w:val="24"/>
        </w:rPr>
        <w:t xml:space="preserve"> Windows</w:t>
      </w:r>
      <w:r>
        <w:rPr>
          <w:rFonts w:ascii="Arial" w:hAnsi="Arial" w:cs="Arial"/>
          <w:sz w:val="24"/>
          <w:szCs w:val="24"/>
        </w:rPr>
        <w:t xml:space="preserve"> </w:t>
      </w:r>
      <w:r w:rsidR="00300E2A">
        <w:rPr>
          <w:rFonts w:ascii="Arial" w:hAnsi="Arial" w:cs="Arial"/>
          <w:sz w:val="24"/>
          <w:szCs w:val="24"/>
        </w:rPr>
        <w:t xml:space="preserve">PC </w:t>
      </w:r>
      <w:r>
        <w:rPr>
          <w:rFonts w:ascii="Arial" w:hAnsi="Arial" w:cs="Arial"/>
          <w:sz w:val="24"/>
          <w:szCs w:val="24"/>
        </w:rPr>
        <w:t>for up to 365 days</w:t>
      </w:r>
      <w:r w:rsidR="00C80D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5CE5" w:rsidRPr="00CE5CE5">
        <w:rPr>
          <w:rFonts w:ascii="Arial" w:hAnsi="Arial" w:cs="Arial"/>
          <w:sz w:val="24"/>
          <w:szCs w:val="24"/>
        </w:rPr>
        <w:t>making this a highly versatile solution for many shipping companies, who do not yet have internet access at sea for their seafarers to complete their training needs when away from home/college</w:t>
      </w:r>
      <w:r>
        <w:rPr>
          <w:rFonts w:ascii="Arial" w:hAnsi="Arial" w:cs="Arial"/>
          <w:sz w:val="24"/>
          <w:szCs w:val="24"/>
        </w:rPr>
        <w:t>.</w:t>
      </w:r>
    </w:p>
    <w:p w:rsidR="007D5F12" w:rsidRDefault="007D5F12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41FE" w:rsidRDefault="007D5F12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5F12">
        <w:rPr>
          <w:rFonts w:ascii="Arial" w:hAnsi="Arial" w:cs="Arial"/>
          <w:sz w:val="24"/>
          <w:szCs w:val="24"/>
        </w:rPr>
        <w:t>This is another package in which ECDIS Ltd are continuing to provide diverse training opportunities for the maritime industry, in order to support mariners blended learning requirements</w:t>
      </w:r>
      <w:r w:rsidR="00E741FE">
        <w:rPr>
          <w:rFonts w:ascii="Arial" w:hAnsi="Arial" w:cs="Arial"/>
          <w:sz w:val="24"/>
          <w:szCs w:val="24"/>
        </w:rPr>
        <w:t xml:space="preserve"> </w:t>
      </w:r>
    </w:p>
    <w:p w:rsidR="00E741FE" w:rsidRDefault="00E741F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Ward from ECDIS Ltd, one of the key architects and developers of the ACAT courses</w:t>
      </w:r>
      <w:r w:rsidR="00FC6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states:</w:t>
      </w:r>
    </w:p>
    <w:p w:rsidR="00E741FE" w:rsidRDefault="00E741F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2D07" w:rsidRPr="00D86568" w:rsidRDefault="00E741FE" w:rsidP="00EA3D8E">
      <w:pPr>
        <w:spacing w:after="0" w:line="360" w:lineRule="auto"/>
        <w:ind w:left="720"/>
        <w:rPr>
          <w:rFonts w:ascii="Arial" w:hAnsi="Arial" w:cs="Arial"/>
          <w:i/>
          <w:sz w:val="24"/>
          <w:szCs w:val="24"/>
        </w:rPr>
      </w:pPr>
      <w:r w:rsidRPr="00D86568">
        <w:rPr>
          <w:rFonts w:ascii="Arial" w:hAnsi="Arial" w:cs="Arial"/>
          <w:i/>
          <w:sz w:val="24"/>
          <w:szCs w:val="24"/>
        </w:rPr>
        <w:t xml:space="preserve">"We have had incredible interest and uptake of </w:t>
      </w:r>
      <w:r w:rsidR="00980050">
        <w:rPr>
          <w:rFonts w:ascii="Arial" w:hAnsi="Arial" w:cs="Arial"/>
          <w:i/>
          <w:sz w:val="24"/>
          <w:szCs w:val="24"/>
        </w:rPr>
        <w:t>our</w:t>
      </w:r>
      <w:r w:rsidRPr="00D86568">
        <w:rPr>
          <w:rFonts w:ascii="Arial" w:hAnsi="Arial" w:cs="Arial"/>
          <w:i/>
          <w:sz w:val="24"/>
          <w:szCs w:val="24"/>
        </w:rPr>
        <w:t xml:space="preserve"> new ECDIS ACAT courses. But we are acutely conscious of the fact that many shipping companies globally are yet to implement reliable </w:t>
      </w:r>
      <w:r w:rsidR="005B42DD" w:rsidRPr="00D86568">
        <w:rPr>
          <w:rFonts w:ascii="Arial" w:hAnsi="Arial" w:cs="Arial"/>
          <w:i/>
          <w:sz w:val="24"/>
          <w:szCs w:val="24"/>
        </w:rPr>
        <w:t>(or indeed any) internet onboard</w:t>
      </w:r>
      <w:r w:rsidR="00002D07" w:rsidRPr="00D86568">
        <w:rPr>
          <w:rFonts w:ascii="Arial" w:hAnsi="Arial" w:cs="Arial"/>
          <w:i/>
          <w:sz w:val="24"/>
          <w:szCs w:val="24"/>
        </w:rPr>
        <w:t xml:space="preserve"> their vessels</w:t>
      </w:r>
      <w:r w:rsidR="005B42DD" w:rsidRPr="00D86568">
        <w:rPr>
          <w:rFonts w:ascii="Arial" w:hAnsi="Arial" w:cs="Arial"/>
          <w:i/>
          <w:sz w:val="24"/>
          <w:szCs w:val="24"/>
        </w:rPr>
        <w:t xml:space="preserve">. As such we have invested heavily in rolling out a new format for ACAT running parallel with the existing online </w:t>
      </w:r>
      <w:r w:rsidR="00002D07" w:rsidRPr="00D86568">
        <w:rPr>
          <w:rFonts w:ascii="Arial" w:hAnsi="Arial" w:cs="Arial"/>
          <w:i/>
          <w:sz w:val="24"/>
          <w:szCs w:val="24"/>
        </w:rPr>
        <w:t>training solutions already available"</w:t>
      </w:r>
    </w:p>
    <w:p w:rsidR="00E77D3F" w:rsidRDefault="00E77D3F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7D3F" w:rsidRDefault="00E77D3F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courses are available </w:t>
      </w:r>
      <w:r w:rsidR="00A80085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two different</w:t>
      </w:r>
      <w:r w:rsidR="00A80085">
        <w:rPr>
          <w:rFonts w:ascii="Arial" w:hAnsi="Arial" w:cs="Arial"/>
          <w:sz w:val="24"/>
          <w:szCs w:val="24"/>
        </w:rPr>
        <w:t xml:space="preserve"> license options</w:t>
      </w:r>
      <w:r>
        <w:rPr>
          <w:rFonts w:ascii="Arial" w:hAnsi="Arial" w:cs="Arial"/>
          <w:sz w:val="24"/>
          <w:szCs w:val="24"/>
        </w:rPr>
        <w:t xml:space="preserve">; a single license for individual crew costing £15 per year, and a "per hull" option at £150 per year, enabling companies to register an entire hull with unlimited crew. </w:t>
      </w:r>
    </w:p>
    <w:p w:rsidR="00002D07" w:rsidRDefault="00002D07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41FE" w:rsidRDefault="00002D07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F6636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course has been completed by a student, </w:t>
      </w:r>
      <w:r w:rsidR="00F66368">
        <w:rPr>
          <w:rFonts w:ascii="Arial" w:hAnsi="Arial" w:cs="Arial"/>
          <w:sz w:val="24"/>
          <w:szCs w:val="24"/>
        </w:rPr>
        <w:t>they simply email a unique verification code</w:t>
      </w:r>
      <w:r w:rsidR="005B42DD">
        <w:rPr>
          <w:rFonts w:ascii="Arial" w:hAnsi="Arial" w:cs="Arial"/>
          <w:sz w:val="24"/>
          <w:szCs w:val="24"/>
        </w:rPr>
        <w:t xml:space="preserve"> </w:t>
      </w:r>
      <w:r w:rsidR="00F66368">
        <w:rPr>
          <w:rFonts w:ascii="Arial" w:hAnsi="Arial" w:cs="Arial"/>
          <w:sz w:val="24"/>
          <w:szCs w:val="24"/>
        </w:rPr>
        <w:t xml:space="preserve">to ECDIS Ltd HQ and are issued with a </w:t>
      </w:r>
      <w:r w:rsidR="00E77D3F">
        <w:rPr>
          <w:rFonts w:ascii="Arial" w:hAnsi="Arial" w:cs="Arial"/>
          <w:sz w:val="24"/>
          <w:szCs w:val="24"/>
        </w:rPr>
        <w:t>digital</w:t>
      </w:r>
      <w:r w:rsidR="00F66368">
        <w:rPr>
          <w:rFonts w:ascii="Arial" w:hAnsi="Arial" w:cs="Arial"/>
          <w:sz w:val="24"/>
          <w:szCs w:val="24"/>
        </w:rPr>
        <w:t xml:space="preserve"> copy of their certificate, valid for 365 days. </w:t>
      </w:r>
    </w:p>
    <w:p w:rsidR="00F66368" w:rsidRDefault="00F66368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6368" w:rsidRDefault="00AE2D90" w:rsidP="00EA3D8E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EA3D8E">
        <w:rPr>
          <w:rFonts w:ascii="Arial" w:hAnsi="Arial" w:cs="Arial"/>
          <w:i/>
          <w:sz w:val="24"/>
          <w:szCs w:val="24"/>
        </w:rPr>
        <w:t xml:space="preserve">"We are always looking for new </w:t>
      </w:r>
      <w:r w:rsidR="00D02C7E" w:rsidRPr="00EA3D8E">
        <w:rPr>
          <w:rFonts w:ascii="Arial" w:hAnsi="Arial" w:cs="Arial"/>
          <w:i/>
          <w:sz w:val="24"/>
          <w:szCs w:val="24"/>
        </w:rPr>
        <w:t xml:space="preserve">cutting-edge </w:t>
      </w:r>
      <w:r w:rsidRPr="00EA3D8E">
        <w:rPr>
          <w:rFonts w:ascii="Arial" w:hAnsi="Arial" w:cs="Arial"/>
          <w:i/>
          <w:sz w:val="24"/>
          <w:szCs w:val="24"/>
        </w:rPr>
        <w:t xml:space="preserve">ways of training the industry and adding additional levels of </w:t>
      </w:r>
      <w:r w:rsidR="00D02C7E" w:rsidRPr="00EA3D8E">
        <w:rPr>
          <w:rFonts w:ascii="Arial" w:hAnsi="Arial" w:cs="Arial"/>
          <w:i/>
          <w:sz w:val="24"/>
          <w:szCs w:val="24"/>
        </w:rPr>
        <w:t xml:space="preserve">safety and quality assurance to a </w:t>
      </w:r>
      <w:r w:rsidR="0087447A" w:rsidRPr="00EA3D8E">
        <w:rPr>
          <w:rFonts w:ascii="Arial" w:hAnsi="Arial" w:cs="Arial"/>
          <w:i/>
          <w:sz w:val="24"/>
          <w:szCs w:val="24"/>
        </w:rPr>
        <w:t>company's</w:t>
      </w:r>
      <w:r w:rsidR="00D02C7E" w:rsidRPr="00EA3D8E">
        <w:rPr>
          <w:rFonts w:ascii="Arial" w:hAnsi="Arial" w:cs="Arial"/>
          <w:i/>
          <w:sz w:val="24"/>
          <w:szCs w:val="24"/>
        </w:rPr>
        <w:t xml:space="preserve"> </w:t>
      </w:r>
      <w:r w:rsidR="0087447A" w:rsidRPr="00EA3D8E">
        <w:rPr>
          <w:rFonts w:ascii="Arial" w:hAnsi="Arial" w:cs="Arial"/>
          <w:i/>
          <w:sz w:val="24"/>
          <w:szCs w:val="24"/>
        </w:rPr>
        <w:t xml:space="preserve">crew competency. Our new Offline </w:t>
      </w:r>
      <w:r w:rsidR="0087447A" w:rsidRPr="00EA3D8E">
        <w:rPr>
          <w:rFonts w:ascii="Arial" w:hAnsi="Arial" w:cs="Arial"/>
          <w:i/>
          <w:caps/>
          <w:sz w:val="24"/>
          <w:szCs w:val="24"/>
        </w:rPr>
        <w:t xml:space="preserve">ACAT </w:t>
      </w:r>
      <w:r w:rsidR="0087447A" w:rsidRPr="00EA3D8E">
        <w:rPr>
          <w:rFonts w:ascii="Arial" w:hAnsi="Arial" w:cs="Arial"/>
          <w:i/>
          <w:sz w:val="24"/>
          <w:szCs w:val="24"/>
        </w:rPr>
        <w:t xml:space="preserve">gives </w:t>
      </w:r>
      <w:r w:rsidR="002521E0">
        <w:rPr>
          <w:rFonts w:ascii="Arial" w:hAnsi="Arial" w:cs="Arial"/>
          <w:i/>
          <w:sz w:val="24"/>
          <w:szCs w:val="24"/>
        </w:rPr>
        <w:t xml:space="preserve">that by offering </w:t>
      </w:r>
      <w:r w:rsidR="0087447A" w:rsidRPr="00EA3D8E">
        <w:rPr>
          <w:rFonts w:ascii="Arial" w:hAnsi="Arial" w:cs="Arial"/>
          <w:i/>
          <w:sz w:val="24"/>
          <w:szCs w:val="24"/>
        </w:rPr>
        <w:t>greater flexibility and accessibility for shipping companies</w:t>
      </w:r>
      <w:r w:rsidR="00D02C7E" w:rsidRPr="00EA3D8E">
        <w:rPr>
          <w:rFonts w:ascii="Arial" w:hAnsi="Arial" w:cs="Arial"/>
          <w:i/>
          <w:sz w:val="24"/>
          <w:szCs w:val="24"/>
        </w:rPr>
        <w:t>"</w:t>
      </w:r>
      <w:r w:rsidR="00EA3D8E">
        <w:rPr>
          <w:rFonts w:ascii="Arial" w:hAnsi="Arial" w:cs="Arial"/>
          <w:sz w:val="24"/>
          <w:szCs w:val="24"/>
        </w:rPr>
        <w:t xml:space="preserve"> - Mark Broster, ECDIS Ltd Managing Director</w:t>
      </w:r>
    </w:p>
    <w:p w:rsidR="00E741FE" w:rsidRDefault="00E741F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4032" w:rsidRDefault="00D84032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details of all ACAT courses, please visit </w:t>
      </w:r>
      <w:hyperlink r:id="rId8" w:history="1">
        <w:r w:rsidRPr="00D84032">
          <w:rPr>
            <w:rStyle w:val="Hyperlink"/>
            <w:rFonts w:ascii="Arial" w:hAnsi="Arial" w:cs="Arial"/>
            <w:sz w:val="24"/>
            <w:szCs w:val="24"/>
          </w:rPr>
          <w:t>www.emaritimetraining.com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4623" w:rsidRDefault="008B4623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4623" w:rsidRDefault="008B4623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(NB: Cost £8 per seafarer based on an a typical 18 crew members per ship)</w:t>
      </w:r>
    </w:p>
    <w:p w:rsidR="00D84032" w:rsidRDefault="00D84032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3A3" w:rsidRPr="00793B60" w:rsidRDefault="00865941" w:rsidP="001D58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3B60">
        <w:rPr>
          <w:rFonts w:ascii="Arial" w:hAnsi="Arial" w:cs="Arial"/>
          <w:sz w:val="24"/>
          <w:szCs w:val="24"/>
        </w:rPr>
        <w:t xml:space="preserve">End. </w:t>
      </w:r>
    </w:p>
    <w:p w:rsidR="00865941" w:rsidRPr="000A4BA5" w:rsidRDefault="00424C56" w:rsidP="001D5877">
      <w:pPr>
        <w:spacing w:after="0" w:line="360" w:lineRule="auto"/>
        <w:rPr>
          <w:rFonts w:ascii="Arial" w:hAnsi="Arial" w:cs="Arial"/>
          <w:color w:val="D99594" w:themeColor="accent2" w:themeTint="99"/>
        </w:rPr>
      </w:pPr>
      <w:r w:rsidRPr="000A4BA5">
        <w:rPr>
          <w:rFonts w:ascii="Arial" w:hAnsi="Arial" w:cs="Arial"/>
        </w:rPr>
        <w:t xml:space="preserve">For more information please </w:t>
      </w:r>
      <w:r w:rsidR="00C31BC0" w:rsidRPr="000A4BA5">
        <w:rPr>
          <w:rFonts w:ascii="Arial" w:hAnsi="Arial" w:cs="Arial"/>
        </w:rPr>
        <w:t xml:space="preserve">contact </w:t>
      </w:r>
      <w:r w:rsidR="00D171CD" w:rsidRPr="000A4BA5">
        <w:rPr>
          <w:rFonts w:ascii="Arial" w:hAnsi="Arial" w:cs="Arial"/>
        </w:rPr>
        <w:t>Mike Backhouse</w:t>
      </w:r>
      <w:r w:rsidR="000A4BA5">
        <w:rPr>
          <w:rFonts w:ascii="Arial" w:hAnsi="Arial" w:cs="Arial"/>
        </w:rPr>
        <w:t xml:space="preserve"> </w:t>
      </w:r>
      <w:r w:rsidR="00C31BC0" w:rsidRPr="000A4BA5">
        <w:rPr>
          <w:rFonts w:ascii="Arial" w:hAnsi="Arial" w:cs="Arial"/>
        </w:rPr>
        <w:t xml:space="preserve">| </w:t>
      </w:r>
      <w:r w:rsidR="002C73BC">
        <w:rPr>
          <w:rFonts w:ascii="Arial" w:hAnsi="Arial" w:cs="Arial"/>
        </w:rPr>
        <w:t xml:space="preserve">Head of Marketing </w:t>
      </w:r>
      <w:r w:rsidR="00C31BC0" w:rsidRPr="000A4BA5">
        <w:rPr>
          <w:rFonts w:ascii="Arial" w:hAnsi="Arial" w:cs="Arial"/>
        </w:rPr>
        <w:t>|</w:t>
      </w:r>
      <w:r w:rsidR="00C31BC0" w:rsidRPr="000A4BA5">
        <w:rPr>
          <w:rFonts w:ascii="Arial" w:hAnsi="Arial" w:cs="Arial"/>
          <w:color w:val="D99594" w:themeColor="accent2" w:themeTint="99"/>
        </w:rPr>
        <w:t xml:space="preserve"> </w:t>
      </w:r>
      <w:hyperlink r:id="rId9" w:history="1">
        <w:r w:rsidR="00D171CD" w:rsidRPr="000A4BA5">
          <w:rPr>
            <w:rStyle w:val="Hyperlink"/>
            <w:rFonts w:ascii="Arial" w:hAnsi="Arial" w:cs="Arial"/>
          </w:rPr>
          <w:t>backhouse@ecdis.org</w:t>
        </w:r>
      </w:hyperlink>
      <w:r w:rsidR="00C31BC0" w:rsidRPr="000A4BA5">
        <w:rPr>
          <w:rFonts w:ascii="Arial" w:hAnsi="Arial" w:cs="Arial"/>
          <w:color w:val="D99594" w:themeColor="accent2" w:themeTint="99"/>
        </w:rPr>
        <w:t xml:space="preserve"> </w:t>
      </w:r>
    </w:p>
    <w:p w:rsidR="00847A72" w:rsidRPr="000A4BA5" w:rsidRDefault="00847A72" w:rsidP="001D5877">
      <w:pPr>
        <w:spacing w:after="0" w:line="360" w:lineRule="auto"/>
        <w:rPr>
          <w:rFonts w:ascii="Arial" w:hAnsi="Arial" w:cs="Arial"/>
        </w:rPr>
      </w:pPr>
    </w:p>
    <w:p w:rsidR="00847A72" w:rsidRPr="000A4BA5" w:rsidRDefault="00931A3D" w:rsidP="001D5877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A4BA5">
        <w:rPr>
          <w:rFonts w:ascii="Arial" w:hAnsi="Arial" w:cs="Arial"/>
          <w:b/>
          <w:color w:val="262626" w:themeColor="text1" w:themeTint="D9"/>
        </w:rPr>
        <w:t xml:space="preserve">About ECDIS Ltd </w:t>
      </w:r>
    </w:p>
    <w:p w:rsidR="005B5E0C" w:rsidRPr="000A4BA5" w:rsidRDefault="005B5E0C" w:rsidP="005B5E0C">
      <w:pPr>
        <w:spacing w:line="240" w:lineRule="auto"/>
        <w:rPr>
          <w:rFonts w:ascii="Arial" w:hAnsi="Arial" w:cs="Arial"/>
          <w:color w:val="414141"/>
        </w:rPr>
      </w:pPr>
      <w:r w:rsidRPr="000A4BA5">
        <w:rPr>
          <w:rFonts w:ascii="Arial" w:hAnsi="Arial" w:cs="Arial"/>
          <w:bCs/>
          <w:color w:val="414141"/>
        </w:rPr>
        <w:t xml:space="preserve">ECDIS Ltd is a privately owned UK registered company.  Originally offering just the IMO 1.27 Generic ECDIS course, it went on to become the largest global independent company in its field, now offering </w:t>
      </w:r>
      <w:r w:rsidR="00F74CD3">
        <w:rPr>
          <w:rFonts w:ascii="Arial" w:hAnsi="Arial" w:cs="Arial"/>
          <w:bCs/>
          <w:color w:val="414141"/>
        </w:rPr>
        <w:t>35</w:t>
      </w:r>
      <w:r w:rsidRPr="000A4BA5">
        <w:rPr>
          <w:rFonts w:ascii="Arial" w:hAnsi="Arial" w:cs="Arial"/>
          <w:bCs/>
          <w:color w:val="414141"/>
        </w:rPr>
        <w:t xml:space="preserve"> STCW courses.</w:t>
      </w:r>
    </w:p>
    <w:p w:rsidR="00865941" w:rsidRPr="000A4BA5" w:rsidRDefault="005B5E0C" w:rsidP="00275D82">
      <w:pPr>
        <w:spacing w:line="240" w:lineRule="auto"/>
        <w:rPr>
          <w:rFonts w:ascii="Arial" w:hAnsi="Arial" w:cs="Arial"/>
          <w:color w:val="262626" w:themeColor="text1" w:themeTint="D9"/>
        </w:rPr>
      </w:pPr>
      <w:r w:rsidRPr="000A4BA5">
        <w:rPr>
          <w:rFonts w:ascii="Arial" w:hAnsi="Arial" w:cs="Arial"/>
          <w:bCs/>
          <w:color w:val="414141"/>
        </w:rPr>
        <w:t>As a training company with a wide portfolio of courses ranging from</w:t>
      </w:r>
      <w:r w:rsidRPr="000A4BA5">
        <w:rPr>
          <w:rFonts w:ascii="Arial" w:hAnsi="Arial" w:cs="Arial"/>
          <w:bCs/>
          <w:color w:val="262626"/>
        </w:rPr>
        <w:t> </w:t>
      </w:r>
      <w:hyperlink r:id="rId10" w:tooltip="Bridge Training Courses" w:history="1">
        <w:r w:rsidRPr="000A4BA5">
          <w:rPr>
            <w:rStyle w:val="Hyperlink"/>
            <w:rFonts w:ascii="Arial" w:hAnsi="Arial" w:cs="Arial"/>
            <w:bCs/>
            <w:color w:val="0000CC"/>
          </w:rPr>
          <w:t>Deck</w:t>
        </w:r>
        <w:r w:rsidRPr="000A4BA5">
          <w:rPr>
            <w:rStyle w:val="Hyperlink"/>
            <w:rFonts w:ascii="Arial" w:hAnsi="Arial" w:cs="Arial"/>
            <w:bCs/>
            <w:color w:val="262626"/>
            <w:u w:val="none"/>
          </w:rPr>
          <w:t> </w:t>
        </w:r>
      </w:hyperlink>
      <w:r w:rsidRPr="000A4BA5">
        <w:rPr>
          <w:rFonts w:ascii="Arial" w:hAnsi="Arial" w:cs="Arial"/>
          <w:bCs/>
          <w:color w:val="414141"/>
        </w:rPr>
        <w:t>to </w:t>
      </w:r>
      <w:hyperlink r:id="rId11" w:tooltip="Anti Piracy Courses" w:history="1">
        <w:r w:rsidRPr="000A4BA5">
          <w:rPr>
            <w:rStyle w:val="Hyperlink"/>
            <w:rFonts w:ascii="Arial" w:hAnsi="Arial" w:cs="Arial"/>
            <w:bCs/>
            <w:color w:val="0000CC"/>
          </w:rPr>
          <w:t>Security</w:t>
        </w:r>
      </w:hyperlink>
      <w:r w:rsidRPr="000A4BA5">
        <w:rPr>
          <w:rFonts w:ascii="Arial" w:hAnsi="Arial" w:cs="Arial"/>
          <w:bCs/>
          <w:color w:val="262626"/>
        </w:rPr>
        <w:t xml:space="preserve">, </w:t>
      </w:r>
      <w:r w:rsidRPr="000A4BA5">
        <w:rPr>
          <w:rFonts w:ascii="Arial" w:hAnsi="Arial" w:cs="Arial"/>
          <w:bCs/>
          <w:color w:val="414141"/>
        </w:rPr>
        <w:t>ECDIS Ltd has a growing client base of 150 large commercial shipping companies, governments and military clients spanning every continent. </w:t>
      </w:r>
      <w:r w:rsidRPr="000A4BA5">
        <w:rPr>
          <w:rFonts w:ascii="Arial" w:hAnsi="Arial" w:cs="Arial"/>
          <w:color w:val="414141"/>
        </w:rPr>
        <w:t>Over the last five-year trading period, ECDIS Ltd has achieved a documented 96% perfection feedback on training courses and </w:t>
      </w:r>
      <w:r w:rsidRPr="000A4BA5">
        <w:rPr>
          <w:rFonts w:ascii="Arial" w:hAnsi="Arial" w:cs="Arial"/>
          <w:bCs/>
          <w:color w:val="414141"/>
        </w:rPr>
        <w:t>98% for equipment</w:t>
      </w:r>
      <w:r w:rsidRPr="000A4BA5">
        <w:rPr>
          <w:rFonts w:ascii="Arial" w:hAnsi="Arial" w:cs="Arial"/>
          <w:color w:val="414141"/>
        </w:rPr>
        <w:t>.</w:t>
      </w:r>
      <w:r w:rsidRPr="000A4BA5">
        <w:rPr>
          <w:rFonts w:ascii="Arial" w:hAnsi="Arial" w:cs="Arial"/>
          <w:bCs/>
          <w:color w:val="262626"/>
        </w:rPr>
        <w:t xml:space="preserve"> </w:t>
      </w:r>
      <w:hyperlink r:id="rId12" w:history="1">
        <w:r w:rsidRPr="000A4BA5">
          <w:rPr>
            <w:rStyle w:val="Hyperlink"/>
            <w:rFonts w:ascii="Arial" w:hAnsi="Arial" w:cs="Arial"/>
            <w:bCs/>
          </w:rPr>
          <w:t>www.ecdis.org</w:t>
        </w:r>
      </w:hyperlink>
      <w:r w:rsidRPr="000A4BA5">
        <w:rPr>
          <w:rFonts w:ascii="Arial" w:hAnsi="Arial" w:cs="Arial"/>
          <w:bCs/>
          <w:color w:val="262626"/>
        </w:rPr>
        <w:t xml:space="preserve"> </w:t>
      </w:r>
    </w:p>
    <w:sectPr w:rsidR="00865941" w:rsidRPr="000A4BA5" w:rsidSect="00427C2A">
      <w:headerReference w:type="default" r:id="rId13"/>
      <w:pgSz w:w="11906" w:h="16838"/>
      <w:pgMar w:top="1440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2B" w:rsidRDefault="004D0D2B" w:rsidP="00865941">
      <w:pPr>
        <w:spacing w:after="0" w:line="240" w:lineRule="auto"/>
      </w:pPr>
      <w:r>
        <w:separator/>
      </w:r>
    </w:p>
  </w:endnote>
  <w:endnote w:type="continuationSeparator" w:id="0">
    <w:p w:rsidR="004D0D2B" w:rsidRDefault="004D0D2B" w:rsidP="008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2B" w:rsidRDefault="004D0D2B" w:rsidP="00865941">
      <w:pPr>
        <w:spacing w:after="0" w:line="240" w:lineRule="auto"/>
      </w:pPr>
      <w:r>
        <w:separator/>
      </w:r>
    </w:p>
  </w:footnote>
  <w:footnote w:type="continuationSeparator" w:id="0">
    <w:p w:rsidR="004D0D2B" w:rsidRDefault="004D0D2B" w:rsidP="0086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6" w:rsidRPr="00964FA1" w:rsidRDefault="00652E96" w:rsidP="00652E96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5928639</wp:posOffset>
          </wp:positionH>
          <wp:positionV relativeFrom="paragraph">
            <wp:posOffset>-405688</wp:posOffset>
          </wp:positionV>
          <wp:extent cx="731520" cy="914400"/>
          <wp:effectExtent l="0" t="0" r="0" b="0"/>
          <wp:wrapNone/>
          <wp:docPr id="1" name="Picture 0" descr="ECDIS LOGO - SIMPLIFIED GREE INVERTED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DIS LOGO - SIMPLIFIED GREE INVERTED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FA1">
      <w:rPr>
        <w:rFonts w:ascii="Arial" w:hAnsi="Arial" w:cs="Arial"/>
        <w:sz w:val="24"/>
        <w:szCs w:val="24"/>
      </w:rPr>
      <w:t xml:space="preserve">Press Release </w:t>
    </w:r>
  </w:p>
  <w:p w:rsidR="00652E96" w:rsidRPr="00E776E1" w:rsidRDefault="004545C8" w:rsidP="00652E96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26</w:t>
    </w:r>
    <w:r w:rsidR="00022DA0">
      <w:rPr>
        <w:rFonts w:ascii="Arial" w:hAnsi="Arial" w:cs="Arial"/>
        <w:sz w:val="24"/>
        <w:szCs w:val="24"/>
      </w:rPr>
      <w:t xml:space="preserve"> January  2017</w:t>
    </w:r>
  </w:p>
  <w:p w:rsidR="00865941" w:rsidRDefault="00865941" w:rsidP="00652E9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237"/>
    <w:multiLevelType w:val="hybridMultilevel"/>
    <w:tmpl w:val="BCE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6063A3"/>
    <w:rsid w:val="00002D07"/>
    <w:rsid w:val="0000598B"/>
    <w:rsid w:val="000125DD"/>
    <w:rsid w:val="000132EF"/>
    <w:rsid w:val="0001502D"/>
    <w:rsid w:val="00017804"/>
    <w:rsid w:val="00022DA0"/>
    <w:rsid w:val="000243D8"/>
    <w:rsid w:val="000252DA"/>
    <w:rsid w:val="00025C2C"/>
    <w:rsid w:val="000372C5"/>
    <w:rsid w:val="000463AE"/>
    <w:rsid w:val="00047D0F"/>
    <w:rsid w:val="00050756"/>
    <w:rsid w:val="00051D44"/>
    <w:rsid w:val="00054B8A"/>
    <w:rsid w:val="00066514"/>
    <w:rsid w:val="00075FD5"/>
    <w:rsid w:val="000A21BF"/>
    <w:rsid w:val="000A4BA5"/>
    <w:rsid w:val="000B3464"/>
    <w:rsid w:val="000B5ACE"/>
    <w:rsid w:val="000C141F"/>
    <w:rsid w:val="000C1C20"/>
    <w:rsid w:val="000C3A8F"/>
    <w:rsid w:val="000C5583"/>
    <w:rsid w:val="000C641B"/>
    <w:rsid w:val="000C6627"/>
    <w:rsid w:val="000D1F13"/>
    <w:rsid w:val="000E1E3F"/>
    <w:rsid w:val="000E30B5"/>
    <w:rsid w:val="000F041F"/>
    <w:rsid w:val="000F595A"/>
    <w:rsid w:val="00100D5B"/>
    <w:rsid w:val="00116696"/>
    <w:rsid w:val="00121F73"/>
    <w:rsid w:val="00126B8B"/>
    <w:rsid w:val="00134793"/>
    <w:rsid w:val="001347A3"/>
    <w:rsid w:val="00135CCC"/>
    <w:rsid w:val="00150E53"/>
    <w:rsid w:val="001578F5"/>
    <w:rsid w:val="00172571"/>
    <w:rsid w:val="00174859"/>
    <w:rsid w:val="00180590"/>
    <w:rsid w:val="00180751"/>
    <w:rsid w:val="00184784"/>
    <w:rsid w:val="001852EC"/>
    <w:rsid w:val="001916C2"/>
    <w:rsid w:val="001918BA"/>
    <w:rsid w:val="0019473E"/>
    <w:rsid w:val="00197774"/>
    <w:rsid w:val="001A226D"/>
    <w:rsid w:val="001C178E"/>
    <w:rsid w:val="001D035F"/>
    <w:rsid w:val="001D223D"/>
    <w:rsid w:val="001D26D6"/>
    <w:rsid w:val="001D5877"/>
    <w:rsid w:val="001E0AB0"/>
    <w:rsid w:val="001E0C5E"/>
    <w:rsid w:val="001E5263"/>
    <w:rsid w:val="001F2A30"/>
    <w:rsid w:val="001F36EA"/>
    <w:rsid w:val="001F3881"/>
    <w:rsid w:val="001F594D"/>
    <w:rsid w:val="0020536D"/>
    <w:rsid w:val="00207C53"/>
    <w:rsid w:val="00214AAB"/>
    <w:rsid w:val="00215076"/>
    <w:rsid w:val="002305D3"/>
    <w:rsid w:val="00250D36"/>
    <w:rsid w:val="002521E0"/>
    <w:rsid w:val="00253355"/>
    <w:rsid w:val="00255BA1"/>
    <w:rsid w:val="00257E75"/>
    <w:rsid w:val="00261897"/>
    <w:rsid w:val="002640D0"/>
    <w:rsid w:val="0027084C"/>
    <w:rsid w:val="00275D82"/>
    <w:rsid w:val="00284475"/>
    <w:rsid w:val="00284E58"/>
    <w:rsid w:val="00286D5A"/>
    <w:rsid w:val="002913F9"/>
    <w:rsid w:val="00297263"/>
    <w:rsid w:val="002B057A"/>
    <w:rsid w:val="002B5067"/>
    <w:rsid w:val="002C3262"/>
    <w:rsid w:val="002C73BC"/>
    <w:rsid w:val="002D6919"/>
    <w:rsid w:val="002F3F3A"/>
    <w:rsid w:val="0030012E"/>
    <w:rsid w:val="00300E2A"/>
    <w:rsid w:val="00315966"/>
    <w:rsid w:val="00322911"/>
    <w:rsid w:val="00322EB0"/>
    <w:rsid w:val="0033528F"/>
    <w:rsid w:val="00342AFF"/>
    <w:rsid w:val="00345CBA"/>
    <w:rsid w:val="00360D52"/>
    <w:rsid w:val="003637C6"/>
    <w:rsid w:val="003662C7"/>
    <w:rsid w:val="00372F0C"/>
    <w:rsid w:val="00380327"/>
    <w:rsid w:val="00385F53"/>
    <w:rsid w:val="00395A84"/>
    <w:rsid w:val="003A1E5D"/>
    <w:rsid w:val="003A3225"/>
    <w:rsid w:val="003B0E12"/>
    <w:rsid w:val="003B616D"/>
    <w:rsid w:val="003B7E15"/>
    <w:rsid w:val="003C71F4"/>
    <w:rsid w:val="003E7B78"/>
    <w:rsid w:val="003F231A"/>
    <w:rsid w:val="00407BA4"/>
    <w:rsid w:val="00414D1A"/>
    <w:rsid w:val="00421719"/>
    <w:rsid w:val="00423634"/>
    <w:rsid w:val="00424C56"/>
    <w:rsid w:val="00425068"/>
    <w:rsid w:val="00427C2A"/>
    <w:rsid w:val="00431169"/>
    <w:rsid w:val="00432FCE"/>
    <w:rsid w:val="00434DA8"/>
    <w:rsid w:val="00436D02"/>
    <w:rsid w:val="00447507"/>
    <w:rsid w:val="004545C8"/>
    <w:rsid w:val="00455306"/>
    <w:rsid w:val="004628BD"/>
    <w:rsid w:val="00465486"/>
    <w:rsid w:val="004662A5"/>
    <w:rsid w:val="00491DD7"/>
    <w:rsid w:val="0049556C"/>
    <w:rsid w:val="0049616F"/>
    <w:rsid w:val="00496D54"/>
    <w:rsid w:val="004A786C"/>
    <w:rsid w:val="004B4450"/>
    <w:rsid w:val="004D0D2B"/>
    <w:rsid w:val="004D551D"/>
    <w:rsid w:val="004E12F8"/>
    <w:rsid w:val="004E3155"/>
    <w:rsid w:val="004E3BC3"/>
    <w:rsid w:val="004E468A"/>
    <w:rsid w:val="004E48BC"/>
    <w:rsid w:val="004E5D00"/>
    <w:rsid w:val="004F01FD"/>
    <w:rsid w:val="004F2554"/>
    <w:rsid w:val="004F6976"/>
    <w:rsid w:val="004F79E7"/>
    <w:rsid w:val="0050174D"/>
    <w:rsid w:val="005309C1"/>
    <w:rsid w:val="00534882"/>
    <w:rsid w:val="00534B05"/>
    <w:rsid w:val="00534E77"/>
    <w:rsid w:val="00537F8A"/>
    <w:rsid w:val="00540218"/>
    <w:rsid w:val="00544B01"/>
    <w:rsid w:val="00550636"/>
    <w:rsid w:val="00550812"/>
    <w:rsid w:val="00550D97"/>
    <w:rsid w:val="005550FC"/>
    <w:rsid w:val="005610FE"/>
    <w:rsid w:val="00563C63"/>
    <w:rsid w:val="005672B8"/>
    <w:rsid w:val="00573285"/>
    <w:rsid w:val="00577947"/>
    <w:rsid w:val="00581D28"/>
    <w:rsid w:val="00587027"/>
    <w:rsid w:val="005876CC"/>
    <w:rsid w:val="005921EC"/>
    <w:rsid w:val="005938B2"/>
    <w:rsid w:val="005A0740"/>
    <w:rsid w:val="005A2AD3"/>
    <w:rsid w:val="005B1409"/>
    <w:rsid w:val="005B1AE5"/>
    <w:rsid w:val="005B42DD"/>
    <w:rsid w:val="005B5E0C"/>
    <w:rsid w:val="005C2046"/>
    <w:rsid w:val="005C6F6F"/>
    <w:rsid w:val="005D507A"/>
    <w:rsid w:val="005E09D7"/>
    <w:rsid w:val="005E0AF5"/>
    <w:rsid w:val="005F1821"/>
    <w:rsid w:val="0060246A"/>
    <w:rsid w:val="0060364A"/>
    <w:rsid w:val="006063A3"/>
    <w:rsid w:val="00615918"/>
    <w:rsid w:val="0062045E"/>
    <w:rsid w:val="0062652E"/>
    <w:rsid w:val="00630B1A"/>
    <w:rsid w:val="00642D80"/>
    <w:rsid w:val="00651E48"/>
    <w:rsid w:val="00652E96"/>
    <w:rsid w:val="0065313D"/>
    <w:rsid w:val="00677CD2"/>
    <w:rsid w:val="00681465"/>
    <w:rsid w:val="00682016"/>
    <w:rsid w:val="006842A0"/>
    <w:rsid w:val="00684B71"/>
    <w:rsid w:val="006860FD"/>
    <w:rsid w:val="00694592"/>
    <w:rsid w:val="006955BC"/>
    <w:rsid w:val="006A65AA"/>
    <w:rsid w:val="006B2EAE"/>
    <w:rsid w:val="006B43F4"/>
    <w:rsid w:val="006C3027"/>
    <w:rsid w:val="006C722B"/>
    <w:rsid w:val="006C7D42"/>
    <w:rsid w:val="006D56BD"/>
    <w:rsid w:val="006D7E1C"/>
    <w:rsid w:val="006E3871"/>
    <w:rsid w:val="006E3C34"/>
    <w:rsid w:val="006F2916"/>
    <w:rsid w:val="007118E0"/>
    <w:rsid w:val="0073765F"/>
    <w:rsid w:val="007402F7"/>
    <w:rsid w:val="00747891"/>
    <w:rsid w:val="007705E7"/>
    <w:rsid w:val="0078082D"/>
    <w:rsid w:val="00793B60"/>
    <w:rsid w:val="007A520C"/>
    <w:rsid w:val="007B18CB"/>
    <w:rsid w:val="007B2579"/>
    <w:rsid w:val="007B7397"/>
    <w:rsid w:val="007D340A"/>
    <w:rsid w:val="007D5F12"/>
    <w:rsid w:val="007E2B1D"/>
    <w:rsid w:val="007E5555"/>
    <w:rsid w:val="007F2492"/>
    <w:rsid w:val="00803813"/>
    <w:rsid w:val="008039E2"/>
    <w:rsid w:val="0080751C"/>
    <w:rsid w:val="0082013D"/>
    <w:rsid w:val="00820F31"/>
    <w:rsid w:val="0082451D"/>
    <w:rsid w:val="00824A9B"/>
    <w:rsid w:val="00835C62"/>
    <w:rsid w:val="008418A6"/>
    <w:rsid w:val="00843109"/>
    <w:rsid w:val="00846ED6"/>
    <w:rsid w:val="00847A72"/>
    <w:rsid w:val="00853AF1"/>
    <w:rsid w:val="00855A97"/>
    <w:rsid w:val="00860E55"/>
    <w:rsid w:val="008641DD"/>
    <w:rsid w:val="00865941"/>
    <w:rsid w:val="00873BB3"/>
    <w:rsid w:val="0087447A"/>
    <w:rsid w:val="0087788D"/>
    <w:rsid w:val="00882D92"/>
    <w:rsid w:val="00894A9F"/>
    <w:rsid w:val="008B1930"/>
    <w:rsid w:val="008B4623"/>
    <w:rsid w:val="008C4B60"/>
    <w:rsid w:val="008D374D"/>
    <w:rsid w:val="008D381F"/>
    <w:rsid w:val="008D640B"/>
    <w:rsid w:val="008E2941"/>
    <w:rsid w:val="008F5336"/>
    <w:rsid w:val="009138FE"/>
    <w:rsid w:val="00914E1A"/>
    <w:rsid w:val="0092179B"/>
    <w:rsid w:val="00930FB9"/>
    <w:rsid w:val="00931A3D"/>
    <w:rsid w:val="00931CAA"/>
    <w:rsid w:val="00937CEF"/>
    <w:rsid w:val="00943202"/>
    <w:rsid w:val="00943728"/>
    <w:rsid w:val="00945C6B"/>
    <w:rsid w:val="00950D07"/>
    <w:rsid w:val="0095106D"/>
    <w:rsid w:val="00955DBC"/>
    <w:rsid w:val="00962EC2"/>
    <w:rsid w:val="00964FA1"/>
    <w:rsid w:val="009674F4"/>
    <w:rsid w:val="00970FEC"/>
    <w:rsid w:val="00980050"/>
    <w:rsid w:val="00986F2C"/>
    <w:rsid w:val="00994C62"/>
    <w:rsid w:val="009A4C6F"/>
    <w:rsid w:val="009C311B"/>
    <w:rsid w:val="009E5639"/>
    <w:rsid w:val="009F1596"/>
    <w:rsid w:val="009F252C"/>
    <w:rsid w:val="00A07C7E"/>
    <w:rsid w:val="00A114A2"/>
    <w:rsid w:val="00A12E05"/>
    <w:rsid w:val="00A15AD9"/>
    <w:rsid w:val="00A277AC"/>
    <w:rsid w:val="00A30335"/>
    <w:rsid w:val="00A32684"/>
    <w:rsid w:val="00A35D99"/>
    <w:rsid w:val="00A40916"/>
    <w:rsid w:val="00A426EC"/>
    <w:rsid w:val="00A5038F"/>
    <w:rsid w:val="00A66C31"/>
    <w:rsid w:val="00A7299E"/>
    <w:rsid w:val="00A73E0C"/>
    <w:rsid w:val="00A77E1D"/>
    <w:rsid w:val="00A80085"/>
    <w:rsid w:val="00A81849"/>
    <w:rsid w:val="00A818BA"/>
    <w:rsid w:val="00A87CDE"/>
    <w:rsid w:val="00A902BC"/>
    <w:rsid w:val="00AB04DA"/>
    <w:rsid w:val="00AD0AE6"/>
    <w:rsid w:val="00AD126C"/>
    <w:rsid w:val="00AD5A61"/>
    <w:rsid w:val="00AE2D90"/>
    <w:rsid w:val="00AE425A"/>
    <w:rsid w:val="00AF6750"/>
    <w:rsid w:val="00B16307"/>
    <w:rsid w:val="00B21937"/>
    <w:rsid w:val="00B22B22"/>
    <w:rsid w:val="00B25250"/>
    <w:rsid w:val="00B25EFB"/>
    <w:rsid w:val="00B305FD"/>
    <w:rsid w:val="00B317C6"/>
    <w:rsid w:val="00B33554"/>
    <w:rsid w:val="00B339D8"/>
    <w:rsid w:val="00B35ED0"/>
    <w:rsid w:val="00B43CD2"/>
    <w:rsid w:val="00B54194"/>
    <w:rsid w:val="00B841C9"/>
    <w:rsid w:val="00B925F7"/>
    <w:rsid w:val="00B92D36"/>
    <w:rsid w:val="00BA05B1"/>
    <w:rsid w:val="00BA197E"/>
    <w:rsid w:val="00BA3572"/>
    <w:rsid w:val="00BB27B7"/>
    <w:rsid w:val="00BB68D1"/>
    <w:rsid w:val="00BC45E3"/>
    <w:rsid w:val="00BD06E6"/>
    <w:rsid w:val="00BD6EAE"/>
    <w:rsid w:val="00BF2C9D"/>
    <w:rsid w:val="00C01FA4"/>
    <w:rsid w:val="00C04C18"/>
    <w:rsid w:val="00C04FDA"/>
    <w:rsid w:val="00C05A30"/>
    <w:rsid w:val="00C11A77"/>
    <w:rsid w:val="00C260EB"/>
    <w:rsid w:val="00C26549"/>
    <w:rsid w:val="00C31BC0"/>
    <w:rsid w:val="00C32760"/>
    <w:rsid w:val="00C32826"/>
    <w:rsid w:val="00C3594B"/>
    <w:rsid w:val="00C420D9"/>
    <w:rsid w:val="00C4308A"/>
    <w:rsid w:val="00C449A1"/>
    <w:rsid w:val="00C475C6"/>
    <w:rsid w:val="00C5392A"/>
    <w:rsid w:val="00C54367"/>
    <w:rsid w:val="00C56BA0"/>
    <w:rsid w:val="00C65B71"/>
    <w:rsid w:val="00C7113D"/>
    <w:rsid w:val="00C80D33"/>
    <w:rsid w:val="00C821F2"/>
    <w:rsid w:val="00C83E46"/>
    <w:rsid w:val="00C90863"/>
    <w:rsid w:val="00C96F98"/>
    <w:rsid w:val="00CA3E52"/>
    <w:rsid w:val="00CA5BAA"/>
    <w:rsid w:val="00CB2C11"/>
    <w:rsid w:val="00CB310D"/>
    <w:rsid w:val="00CB79FD"/>
    <w:rsid w:val="00CC5460"/>
    <w:rsid w:val="00CC7D84"/>
    <w:rsid w:val="00CC7E59"/>
    <w:rsid w:val="00CD3EDC"/>
    <w:rsid w:val="00CD6C9B"/>
    <w:rsid w:val="00CE09B8"/>
    <w:rsid w:val="00CE20E0"/>
    <w:rsid w:val="00CE5CE5"/>
    <w:rsid w:val="00CE6A1F"/>
    <w:rsid w:val="00CE74E4"/>
    <w:rsid w:val="00CF2265"/>
    <w:rsid w:val="00CF696A"/>
    <w:rsid w:val="00D01501"/>
    <w:rsid w:val="00D0196B"/>
    <w:rsid w:val="00D02C7E"/>
    <w:rsid w:val="00D04C99"/>
    <w:rsid w:val="00D068B7"/>
    <w:rsid w:val="00D103B7"/>
    <w:rsid w:val="00D12D34"/>
    <w:rsid w:val="00D164BC"/>
    <w:rsid w:val="00D171CD"/>
    <w:rsid w:val="00D179FC"/>
    <w:rsid w:val="00D359A3"/>
    <w:rsid w:val="00D42802"/>
    <w:rsid w:val="00D45A8C"/>
    <w:rsid w:val="00D54389"/>
    <w:rsid w:val="00D553C9"/>
    <w:rsid w:val="00D718AF"/>
    <w:rsid w:val="00D72534"/>
    <w:rsid w:val="00D72E93"/>
    <w:rsid w:val="00D742B9"/>
    <w:rsid w:val="00D74FF0"/>
    <w:rsid w:val="00D757DB"/>
    <w:rsid w:val="00D81245"/>
    <w:rsid w:val="00D84032"/>
    <w:rsid w:val="00D86568"/>
    <w:rsid w:val="00D924A1"/>
    <w:rsid w:val="00D93E56"/>
    <w:rsid w:val="00DA0BD4"/>
    <w:rsid w:val="00DA66EF"/>
    <w:rsid w:val="00DC054E"/>
    <w:rsid w:val="00DC29B0"/>
    <w:rsid w:val="00DC5F01"/>
    <w:rsid w:val="00DC6C6B"/>
    <w:rsid w:val="00DD0AAB"/>
    <w:rsid w:val="00DE4094"/>
    <w:rsid w:val="00DF1D9C"/>
    <w:rsid w:val="00E12314"/>
    <w:rsid w:val="00E227F2"/>
    <w:rsid w:val="00E236BD"/>
    <w:rsid w:val="00E23D2D"/>
    <w:rsid w:val="00E31202"/>
    <w:rsid w:val="00E378DB"/>
    <w:rsid w:val="00E46463"/>
    <w:rsid w:val="00E57344"/>
    <w:rsid w:val="00E65AEE"/>
    <w:rsid w:val="00E706FA"/>
    <w:rsid w:val="00E723DC"/>
    <w:rsid w:val="00E741FE"/>
    <w:rsid w:val="00E776E1"/>
    <w:rsid w:val="00E77D3F"/>
    <w:rsid w:val="00E8346F"/>
    <w:rsid w:val="00E9213A"/>
    <w:rsid w:val="00E9642E"/>
    <w:rsid w:val="00EA3D8E"/>
    <w:rsid w:val="00EA5348"/>
    <w:rsid w:val="00EA68EA"/>
    <w:rsid w:val="00EA735F"/>
    <w:rsid w:val="00EB3BD9"/>
    <w:rsid w:val="00EB5FCA"/>
    <w:rsid w:val="00EB6657"/>
    <w:rsid w:val="00EB6A5E"/>
    <w:rsid w:val="00EC6DB5"/>
    <w:rsid w:val="00ED21D7"/>
    <w:rsid w:val="00ED68EA"/>
    <w:rsid w:val="00EE1192"/>
    <w:rsid w:val="00EE3D53"/>
    <w:rsid w:val="00EF0DB0"/>
    <w:rsid w:val="00EF2151"/>
    <w:rsid w:val="00EF7912"/>
    <w:rsid w:val="00F16859"/>
    <w:rsid w:val="00F2225D"/>
    <w:rsid w:val="00F35E20"/>
    <w:rsid w:val="00F407B8"/>
    <w:rsid w:val="00F41D98"/>
    <w:rsid w:val="00F44094"/>
    <w:rsid w:val="00F45B3C"/>
    <w:rsid w:val="00F465A4"/>
    <w:rsid w:val="00F476BC"/>
    <w:rsid w:val="00F53C73"/>
    <w:rsid w:val="00F61448"/>
    <w:rsid w:val="00F66368"/>
    <w:rsid w:val="00F72888"/>
    <w:rsid w:val="00F74CD3"/>
    <w:rsid w:val="00F8743A"/>
    <w:rsid w:val="00F960FB"/>
    <w:rsid w:val="00F96109"/>
    <w:rsid w:val="00F97A56"/>
    <w:rsid w:val="00FB161F"/>
    <w:rsid w:val="00FB4A7E"/>
    <w:rsid w:val="00FB7FF3"/>
    <w:rsid w:val="00FC3D87"/>
    <w:rsid w:val="00FC6BC8"/>
    <w:rsid w:val="00FD53F6"/>
    <w:rsid w:val="00FD7D83"/>
    <w:rsid w:val="00FE2E67"/>
    <w:rsid w:val="00FE5D09"/>
    <w:rsid w:val="00FF3813"/>
    <w:rsid w:val="00FF4CDB"/>
    <w:rsid w:val="00FF6FDA"/>
    <w:rsid w:val="00FF70B5"/>
    <w:rsid w:val="00FF70D3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941"/>
  </w:style>
  <w:style w:type="paragraph" w:styleId="Footer">
    <w:name w:val="footer"/>
    <w:basedOn w:val="Normal"/>
    <w:link w:val="FooterChar"/>
    <w:uiPriority w:val="99"/>
    <w:semiHidden/>
    <w:unhideWhenUsed/>
    <w:rsid w:val="0086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41"/>
  </w:style>
  <w:style w:type="character" w:styleId="Hyperlink">
    <w:name w:val="Hyperlink"/>
    <w:basedOn w:val="DefaultParagraphFont"/>
    <w:uiPriority w:val="99"/>
    <w:unhideWhenUsed/>
    <w:rsid w:val="00B43C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A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ritimetraining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cd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dis.org/anti-piracy-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dis.org/bridge-training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cklesby@ecdi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VIS 5</cp:lastModifiedBy>
  <cp:revision>9</cp:revision>
  <cp:lastPrinted>2017-01-26T15:29:00Z</cp:lastPrinted>
  <dcterms:created xsi:type="dcterms:W3CDTF">2017-02-02T10:35:00Z</dcterms:created>
  <dcterms:modified xsi:type="dcterms:W3CDTF">2017-02-02T11:00:00Z</dcterms:modified>
</cp:coreProperties>
</file>