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D09" w:rsidRDefault="00FE5D09" w:rsidP="00955DBC">
      <w:pPr>
        <w:tabs>
          <w:tab w:val="center" w:pos="4513"/>
          <w:tab w:val="right" w:pos="9026"/>
        </w:tabs>
        <w:spacing w:after="0" w:line="360" w:lineRule="auto"/>
        <w:jc w:val="center"/>
        <w:rPr>
          <w:rFonts w:ascii="Arial" w:hAnsi="Arial" w:cs="Arial"/>
          <w:sz w:val="28"/>
          <w:szCs w:val="28"/>
        </w:rPr>
      </w:pPr>
    </w:p>
    <w:p w:rsidR="00434DA8" w:rsidRDefault="00434DA8" w:rsidP="00955DBC">
      <w:pPr>
        <w:tabs>
          <w:tab w:val="center" w:pos="4513"/>
          <w:tab w:val="right" w:pos="9026"/>
        </w:tabs>
        <w:spacing w:after="0" w:line="360" w:lineRule="auto"/>
        <w:jc w:val="center"/>
        <w:rPr>
          <w:rFonts w:ascii="Arial" w:hAnsi="Arial" w:cs="Arial"/>
          <w:sz w:val="28"/>
          <w:szCs w:val="28"/>
        </w:rPr>
      </w:pPr>
    </w:p>
    <w:p w:rsidR="003637C6" w:rsidRDefault="000A4BA5" w:rsidP="00D74FF0">
      <w:pPr>
        <w:tabs>
          <w:tab w:val="center" w:pos="4513"/>
          <w:tab w:val="right" w:pos="9026"/>
        </w:tabs>
        <w:spacing w:after="0" w:line="360" w:lineRule="auto"/>
        <w:rPr>
          <w:rFonts w:ascii="Arial" w:hAnsi="Arial" w:cs="Arial"/>
          <w:sz w:val="28"/>
          <w:szCs w:val="28"/>
        </w:rPr>
      </w:pPr>
      <w:r>
        <w:rPr>
          <w:rFonts w:ascii="Arial" w:hAnsi="Arial" w:cs="Arial"/>
          <w:sz w:val="28"/>
          <w:szCs w:val="28"/>
        </w:rPr>
        <w:t xml:space="preserve">ECDIS Ltd </w:t>
      </w:r>
      <w:r w:rsidR="00684B71">
        <w:rPr>
          <w:rFonts w:ascii="Arial" w:hAnsi="Arial" w:cs="Arial"/>
          <w:sz w:val="28"/>
          <w:szCs w:val="28"/>
        </w:rPr>
        <w:t>Enter the Second Phase of Their International Seminars in Dubai</w:t>
      </w:r>
    </w:p>
    <w:p w:rsidR="003637C6" w:rsidRDefault="00B54194" w:rsidP="003637C6">
      <w:pPr>
        <w:tabs>
          <w:tab w:val="center" w:pos="4513"/>
          <w:tab w:val="right" w:pos="9026"/>
        </w:tabs>
        <w:spacing w:after="0" w:line="360" w:lineRule="auto"/>
        <w:rPr>
          <w:rFonts w:ascii="Arial" w:hAnsi="Arial" w:cs="Arial"/>
          <w:b/>
        </w:rPr>
      </w:pPr>
      <w:r>
        <w:rPr>
          <w:rFonts w:ascii="Arial" w:hAnsi="Arial" w:cs="Arial"/>
          <w:b/>
          <w:noProof/>
          <w:lang w:eastAsia="en-GB"/>
        </w:rPr>
        <w:drawing>
          <wp:inline distT="0" distB="0" distL="0" distR="0">
            <wp:extent cx="5977466" cy="3362325"/>
            <wp:effectExtent l="19050" t="0" r="4234" b="0"/>
            <wp:docPr id="3" name="Picture 1" descr="F:\Designs\Graphic\Press Releases\2016\SEMINARS 2016\DUBAI\ECDIS-LTD-DUBAI-SEMINAR-HEADE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igns\Graphic\Press Releases\2016\SEMINARS 2016\DUBAI\ECDIS-LTD-DUBAI-SEMINAR-HEADER-WEB.jpg"/>
                    <pic:cNvPicPr>
                      <a:picLocks noChangeAspect="1" noChangeArrowheads="1"/>
                    </pic:cNvPicPr>
                  </pic:nvPicPr>
                  <pic:blipFill>
                    <a:blip r:embed="rId7" cstate="print"/>
                    <a:stretch>
                      <a:fillRect/>
                    </a:stretch>
                  </pic:blipFill>
                  <pic:spPr bwMode="auto">
                    <a:xfrm>
                      <a:off x="0" y="0"/>
                      <a:ext cx="5982865" cy="3365362"/>
                    </a:xfrm>
                    <a:prstGeom prst="rect">
                      <a:avLst/>
                    </a:prstGeom>
                    <a:noFill/>
                    <a:ln w="9525">
                      <a:noFill/>
                      <a:miter lim="800000"/>
                      <a:headEnd/>
                      <a:tailEnd/>
                    </a:ln>
                  </pic:spPr>
                </pic:pic>
              </a:graphicData>
            </a:graphic>
          </wp:inline>
        </w:drawing>
      </w:r>
    </w:p>
    <w:p w:rsidR="003637C6" w:rsidRPr="00F44094" w:rsidRDefault="00F44094" w:rsidP="001D5877">
      <w:pPr>
        <w:pStyle w:val="NormalWeb"/>
        <w:spacing w:before="0" w:beforeAutospacing="0" w:after="0" w:afterAutospacing="0" w:line="360" w:lineRule="auto"/>
        <w:rPr>
          <w:rFonts w:ascii="Arial" w:hAnsi="Arial" w:cs="Arial"/>
          <w:sz w:val="20"/>
          <w:szCs w:val="20"/>
        </w:rPr>
      </w:pPr>
      <w:r w:rsidRPr="00F44094">
        <w:rPr>
          <w:rFonts w:ascii="Arial" w:hAnsi="Arial" w:cs="Arial"/>
          <w:sz w:val="20"/>
          <w:szCs w:val="20"/>
        </w:rPr>
        <w:t xml:space="preserve">(Photo: </w:t>
      </w:r>
      <w:r w:rsidR="00684B71">
        <w:rPr>
          <w:rFonts w:ascii="Arial" w:hAnsi="Arial" w:cs="Arial"/>
          <w:sz w:val="20"/>
          <w:szCs w:val="20"/>
        </w:rPr>
        <w:t xml:space="preserve">Images from ECDIS Ltd Seminar in </w:t>
      </w:r>
      <w:r w:rsidR="00B54194">
        <w:rPr>
          <w:rFonts w:ascii="Arial" w:hAnsi="Arial" w:cs="Arial"/>
          <w:sz w:val="20"/>
          <w:szCs w:val="20"/>
        </w:rPr>
        <w:t>Dubai</w:t>
      </w:r>
      <w:r w:rsidRPr="00F44094">
        <w:rPr>
          <w:rFonts w:ascii="Arial" w:hAnsi="Arial" w:cs="Arial"/>
          <w:sz w:val="20"/>
          <w:szCs w:val="20"/>
        </w:rPr>
        <w:t>)</w:t>
      </w:r>
    </w:p>
    <w:p w:rsidR="00F44094" w:rsidRDefault="00F44094" w:rsidP="001D5877">
      <w:pPr>
        <w:pStyle w:val="NormalWeb"/>
        <w:spacing w:before="0" w:beforeAutospacing="0" w:after="0" w:afterAutospacing="0" w:line="360" w:lineRule="auto"/>
        <w:rPr>
          <w:rFonts w:ascii="Arial" w:hAnsi="Arial" w:cs="Arial"/>
          <w:b/>
        </w:rPr>
      </w:pPr>
    </w:p>
    <w:p w:rsidR="00964FA1" w:rsidRDefault="00D0196B" w:rsidP="001D5877">
      <w:pPr>
        <w:pStyle w:val="NormalWeb"/>
        <w:spacing w:before="0" w:beforeAutospacing="0" w:after="0" w:afterAutospacing="0" w:line="360" w:lineRule="auto"/>
        <w:rPr>
          <w:rFonts w:ascii="Arial" w:hAnsi="Arial" w:cs="Arial"/>
          <w:b/>
        </w:rPr>
      </w:pPr>
      <w:r w:rsidRPr="00172571">
        <w:rPr>
          <w:rFonts w:ascii="Arial" w:hAnsi="Arial" w:cs="Arial"/>
          <w:b/>
        </w:rPr>
        <w:t>ECDIS Ltd</w:t>
      </w:r>
      <w:r w:rsidR="00A818BA">
        <w:rPr>
          <w:rFonts w:ascii="Arial" w:hAnsi="Arial" w:cs="Arial"/>
          <w:b/>
        </w:rPr>
        <w:t xml:space="preserve">'s </w:t>
      </w:r>
      <w:r w:rsidR="00843109">
        <w:rPr>
          <w:rFonts w:ascii="Arial" w:hAnsi="Arial" w:cs="Arial"/>
          <w:b/>
        </w:rPr>
        <w:t>international seminars</w:t>
      </w:r>
      <w:r w:rsidR="00CE09B8">
        <w:rPr>
          <w:rFonts w:ascii="Arial" w:hAnsi="Arial" w:cs="Arial"/>
          <w:b/>
        </w:rPr>
        <w:t xml:space="preserve"> </w:t>
      </w:r>
      <w:r w:rsidR="00A818BA">
        <w:rPr>
          <w:rFonts w:ascii="Arial" w:hAnsi="Arial" w:cs="Arial"/>
          <w:b/>
        </w:rPr>
        <w:t>on have proven such a success, they have now moved into a new series</w:t>
      </w:r>
      <w:r w:rsidR="00E12314">
        <w:rPr>
          <w:rFonts w:ascii="Arial" w:hAnsi="Arial" w:cs="Arial"/>
          <w:b/>
        </w:rPr>
        <w:t>;</w:t>
      </w:r>
      <w:r w:rsidR="00A818BA">
        <w:rPr>
          <w:rFonts w:ascii="Arial" w:hAnsi="Arial" w:cs="Arial"/>
          <w:b/>
        </w:rPr>
        <w:t xml:space="preserve"> starting with the one of the previous hosts, </w:t>
      </w:r>
      <w:r w:rsidR="00CE09B8">
        <w:rPr>
          <w:rFonts w:ascii="Arial" w:hAnsi="Arial" w:cs="Arial"/>
          <w:b/>
        </w:rPr>
        <w:t>Dubai</w:t>
      </w:r>
      <w:r w:rsidR="00BD06E6">
        <w:rPr>
          <w:rFonts w:ascii="Arial" w:hAnsi="Arial" w:cs="Arial"/>
          <w:b/>
        </w:rPr>
        <w:t>.</w:t>
      </w:r>
    </w:p>
    <w:p w:rsidR="00172571" w:rsidRPr="00172571" w:rsidRDefault="00172571" w:rsidP="001D5877">
      <w:pPr>
        <w:pStyle w:val="NormalWeb"/>
        <w:spacing w:before="0" w:beforeAutospacing="0" w:after="0" w:afterAutospacing="0" w:line="360" w:lineRule="auto"/>
        <w:rPr>
          <w:rFonts w:ascii="Arial" w:hAnsi="Arial" w:cs="Arial"/>
          <w:b/>
        </w:rPr>
      </w:pPr>
    </w:p>
    <w:p w:rsidR="00BD06E6" w:rsidRDefault="00D0196B" w:rsidP="00BD06E6">
      <w:pPr>
        <w:spacing w:after="0" w:line="360" w:lineRule="auto"/>
        <w:rPr>
          <w:rFonts w:ascii="Arial" w:hAnsi="Arial" w:cs="Arial"/>
          <w:sz w:val="24"/>
          <w:szCs w:val="24"/>
        </w:rPr>
      </w:pPr>
      <w:r>
        <w:rPr>
          <w:rFonts w:ascii="Arial" w:hAnsi="Arial" w:cs="Arial"/>
          <w:sz w:val="24"/>
          <w:szCs w:val="24"/>
        </w:rPr>
        <w:t xml:space="preserve">[Whiteley, Hampshire </w:t>
      </w:r>
      <w:r w:rsidR="002F3BE2">
        <w:rPr>
          <w:rFonts w:ascii="Arial" w:hAnsi="Arial" w:cs="Arial"/>
          <w:sz w:val="24"/>
          <w:szCs w:val="24"/>
        </w:rPr>
        <w:t xml:space="preserve">14 </w:t>
      </w:r>
      <w:r w:rsidR="00F476BC">
        <w:rPr>
          <w:rFonts w:ascii="Arial" w:hAnsi="Arial" w:cs="Arial"/>
          <w:sz w:val="24"/>
          <w:szCs w:val="24"/>
        </w:rPr>
        <w:t xml:space="preserve">November </w:t>
      </w:r>
      <w:r>
        <w:rPr>
          <w:rFonts w:ascii="Arial" w:hAnsi="Arial" w:cs="Arial"/>
          <w:sz w:val="24"/>
          <w:szCs w:val="24"/>
        </w:rPr>
        <w:t>201</w:t>
      </w:r>
      <w:r w:rsidR="00793B60">
        <w:rPr>
          <w:rFonts w:ascii="Arial" w:hAnsi="Arial" w:cs="Arial"/>
          <w:sz w:val="24"/>
          <w:szCs w:val="24"/>
        </w:rPr>
        <w:t>6</w:t>
      </w:r>
      <w:r>
        <w:rPr>
          <w:rFonts w:ascii="Arial" w:hAnsi="Arial" w:cs="Arial"/>
          <w:sz w:val="24"/>
          <w:szCs w:val="24"/>
        </w:rPr>
        <w:t xml:space="preserve">] </w:t>
      </w:r>
      <w:r w:rsidR="007402F7">
        <w:rPr>
          <w:rFonts w:ascii="Arial" w:hAnsi="Arial" w:cs="Arial"/>
          <w:sz w:val="24"/>
          <w:szCs w:val="24"/>
        </w:rPr>
        <w:t>The seminar</w:t>
      </w:r>
      <w:r w:rsidR="00B317C6">
        <w:rPr>
          <w:rFonts w:ascii="Arial" w:hAnsi="Arial" w:cs="Arial"/>
          <w:sz w:val="24"/>
          <w:szCs w:val="24"/>
        </w:rPr>
        <w:t>,</w:t>
      </w:r>
      <w:r w:rsidR="007402F7">
        <w:rPr>
          <w:rFonts w:ascii="Arial" w:hAnsi="Arial" w:cs="Arial"/>
          <w:sz w:val="24"/>
          <w:szCs w:val="24"/>
        </w:rPr>
        <w:t xml:space="preserve"> </w:t>
      </w:r>
      <w:r w:rsidR="00B317C6">
        <w:rPr>
          <w:rFonts w:ascii="Arial" w:hAnsi="Arial" w:cs="Arial"/>
          <w:sz w:val="24"/>
          <w:szCs w:val="24"/>
        </w:rPr>
        <w:t xml:space="preserve">held on 3rd November at the InterContinental Hotel </w:t>
      </w:r>
      <w:r w:rsidR="00B317C6" w:rsidRPr="00B317C6">
        <w:rPr>
          <w:rFonts w:ascii="Arial" w:hAnsi="Arial" w:cs="Arial"/>
          <w:sz w:val="24"/>
          <w:szCs w:val="24"/>
        </w:rPr>
        <w:t>Dubai</w:t>
      </w:r>
      <w:r w:rsidR="00B317C6">
        <w:rPr>
          <w:rFonts w:ascii="Arial" w:hAnsi="Arial" w:cs="Arial"/>
          <w:sz w:val="24"/>
          <w:szCs w:val="24"/>
        </w:rPr>
        <w:t xml:space="preserve">, </w:t>
      </w:r>
      <w:r w:rsidR="007402F7">
        <w:rPr>
          <w:rFonts w:ascii="Arial" w:hAnsi="Arial" w:cs="Arial"/>
          <w:sz w:val="24"/>
          <w:szCs w:val="24"/>
        </w:rPr>
        <w:t>gave the attendees a great opportunity to interact directly with the speakers in a round table discussion style forum</w:t>
      </w:r>
      <w:r w:rsidR="00EF0DB0">
        <w:rPr>
          <w:rFonts w:ascii="Arial" w:hAnsi="Arial" w:cs="Arial"/>
          <w:sz w:val="24"/>
          <w:szCs w:val="24"/>
        </w:rPr>
        <w:t>, gai</w:t>
      </w:r>
      <w:r w:rsidR="00B305FD">
        <w:rPr>
          <w:rFonts w:ascii="Arial" w:hAnsi="Arial" w:cs="Arial"/>
          <w:sz w:val="24"/>
          <w:szCs w:val="24"/>
        </w:rPr>
        <w:t xml:space="preserve">ning invaluable insight </w:t>
      </w:r>
      <w:r w:rsidR="006B43F4">
        <w:rPr>
          <w:rFonts w:ascii="Arial" w:hAnsi="Arial" w:cs="Arial"/>
          <w:sz w:val="24"/>
          <w:szCs w:val="24"/>
        </w:rPr>
        <w:t xml:space="preserve">and knowledge to enhance </w:t>
      </w:r>
      <w:r w:rsidR="00B305FD">
        <w:rPr>
          <w:rFonts w:ascii="Arial" w:hAnsi="Arial" w:cs="Arial"/>
          <w:sz w:val="24"/>
          <w:szCs w:val="24"/>
        </w:rPr>
        <w:t xml:space="preserve">company </w:t>
      </w:r>
      <w:r w:rsidR="00747891">
        <w:rPr>
          <w:rFonts w:ascii="Arial" w:hAnsi="Arial" w:cs="Arial"/>
          <w:sz w:val="24"/>
          <w:szCs w:val="24"/>
        </w:rPr>
        <w:t>procedures</w:t>
      </w:r>
      <w:r w:rsidR="00EF0DB0">
        <w:rPr>
          <w:rFonts w:ascii="Arial" w:hAnsi="Arial" w:cs="Arial"/>
          <w:sz w:val="24"/>
          <w:szCs w:val="24"/>
        </w:rPr>
        <w:t xml:space="preserve">. </w:t>
      </w:r>
    </w:p>
    <w:p w:rsidR="00BD06E6" w:rsidRDefault="00BD06E6" w:rsidP="00BD06E6">
      <w:pPr>
        <w:spacing w:after="0" w:line="360" w:lineRule="auto"/>
        <w:rPr>
          <w:rFonts w:ascii="Arial" w:hAnsi="Arial" w:cs="Arial"/>
          <w:sz w:val="24"/>
          <w:szCs w:val="24"/>
        </w:rPr>
      </w:pPr>
    </w:p>
    <w:p w:rsidR="00B339D8" w:rsidRDefault="00B339D8" w:rsidP="00B339D8">
      <w:pPr>
        <w:spacing w:after="0" w:line="360" w:lineRule="auto"/>
        <w:rPr>
          <w:rFonts w:ascii="Arial" w:hAnsi="Arial" w:cs="Arial"/>
          <w:sz w:val="24"/>
          <w:szCs w:val="24"/>
        </w:rPr>
      </w:pPr>
      <w:r>
        <w:rPr>
          <w:rFonts w:ascii="Arial" w:hAnsi="Arial" w:cs="Arial"/>
          <w:sz w:val="24"/>
          <w:szCs w:val="24"/>
        </w:rPr>
        <w:t xml:space="preserve">The seminar titled </w:t>
      </w:r>
      <w:r w:rsidRPr="000F595A">
        <w:rPr>
          <w:rFonts w:ascii="Arial" w:hAnsi="Arial" w:cs="Arial"/>
          <w:sz w:val="24"/>
          <w:szCs w:val="24"/>
        </w:rPr>
        <w:t>"ECDIS Inspections: Marine Risk Reducti</w:t>
      </w:r>
      <w:r>
        <w:rPr>
          <w:rFonts w:ascii="Arial" w:hAnsi="Arial" w:cs="Arial"/>
          <w:sz w:val="24"/>
          <w:szCs w:val="24"/>
        </w:rPr>
        <w:t>on, Detentions &amp; Best Practice" provides the delegates with practical, insightful knowledge of the best ways to prevent lengthy, costly port detentions; something which all global shipping companies want to avoid.</w:t>
      </w:r>
    </w:p>
    <w:p w:rsidR="000F595A" w:rsidRDefault="000F595A" w:rsidP="000F595A">
      <w:pPr>
        <w:spacing w:after="0" w:line="360" w:lineRule="auto"/>
        <w:rPr>
          <w:rFonts w:ascii="Arial" w:hAnsi="Arial" w:cs="Arial"/>
          <w:sz w:val="24"/>
          <w:szCs w:val="24"/>
        </w:rPr>
      </w:pPr>
    </w:p>
    <w:p w:rsidR="007820A2" w:rsidRDefault="007820A2" w:rsidP="000F595A">
      <w:pPr>
        <w:spacing w:after="0" w:line="360" w:lineRule="auto"/>
        <w:rPr>
          <w:rFonts w:ascii="Arial" w:hAnsi="Arial" w:cs="Arial"/>
          <w:sz w:val="24"/>
          <w:szCs w:val="24"/>
        </w:rPr>
      </w:pPr>
    </w:p>
    <w:p w:rsidR="00843109" w:rsidRDefault="002F3BE2" w:rsidP="000F595A">
      <w:pPr>
        <w:spacing w:after="0" w:line="360" w:lineRule="auto"/>
        <w:rPr>
          <w:rFonts w:ascii="Arial" w:hAnsi="Arial" w:cs="Arial"/>
          <w:sz w:val="24"/>
          <w:szCs w:val="24"/>
        </w:rPr>
      </w:pPr>
      <w:r>
        <w:rPr>
          <w:rFonts w:ascii="Arial" w:hAnsi="Arial" w:cs="Arial"/>
          <w:sz w:val="24"/>
          <w:szCs w:val="24"/>
        </w:rPr>
        <w:lastRenderedPageBreak/>
        <w:t>Feedback from the attendees was outstanding:</w:t>
      </w:r>
    </w:p>
    <w:p w:rsidR="002F3BE2" w:rsidRDefault="002F3BE2" w:rsidP="000F595A">
      <w:pPr>
        <w:spacing w:after="0" w:line="360" w:lineRule="auto"/>
        <w:rPr>
          <w:rFonts w:ascii="Arial" w:hAnsi="Arial" w:cs="Arial"/>
          <w:sz w:val="24"/>
          <w:szCs w:val="24"/>
        </w:rPr>
      </w:pPr>
    </w:p>
    <w:p w:rsidR="002F3BE2" w:rsidRPr="002F3BE2" w:rsidRDefault="002F3BE2" w:rsidP="000F595A">
      <w:pPr>
        <w:spacing w:after="0" w:line="360" w:lineRule="auto"/>
        <w:rPr>
          <w:rFonts w:ascii="Arial" w:hAnsi="Arial" w:cs="Arial"/>
          <w:i/>
          <w:sz w:val="24"/>
          <w:szCs w:val="24"/>
        </w:rPr>
      </w:pPr>
      <w:r w:rsidRPr="002F3BE2">
        <w:rPr>
          <w:rFonts w:ascii="Arial" w:hAnsi="Arial" w:cs="Arial"/>
          <w:i/>
          <w:sz w:val="24"/>
          <w:szCs w:val="24"/>
        </w:rPr>
        <w:t>"An excellent seminar addressing various issues related to ECDIS usage and implementation. As informed by previous participants, [the] interaction with the instructor and sharing of knowledge was excellent. [They] addressed issues which were not covered in usual ECDIS training."</w:t>
      </w:r>
      <w:r>
        <w:rPr>
          <w:rFonts w:ascii="Arial" w:hAnsi="Arial" w:cs="Arial"/>
          <w:i/>
          <w:sz w:val="24"/>
          <w:szCs w:val="24"/>
        </w:rPr>
        <w:t xml:space="preserve"> </w:t>
      </w:r>
    </w:p>
    <w:p w:rsidR="00843109" w:rsidRDefault="00843109" w:rsidP="000F595A">
      <w:pPr>
        <w:spacing w:after="0" w:line="360" w:lineRule="auto"/>
        <w:rPr>
          <w:rFonts w:ascii="Arial" w:hAnsi="Arial" w:cs="Arial"/>
          <w:sz w:val="24"/>
          <w:szCs w:val="24"/>
        </w:rPr>
      </w:pPr>
    </w:p>
    <w:p w:rsidR="000A4BA5" w:rsidRDefault="0052662C" w:rsidP="000F595A">
      <w:pPr>
        <w:spacing w:after="0" w:line="360" w:lineRule="auto"/>
        <w:rPr>
          <w:rFonts w:ascii="Arial" w:hAnsi="Arial" w:cs="Arial"/>
          <w:sz w:val="24"/>
          <w:szCs w:val="24"/>
        </w:rPr>
      </w:pPr>
      <w:r w:rsidRPr="0052662C">
        <w:rPr>
          <w:rFonts w:ascii="Arial" w:hAnsi="Arial" w:cs="Arial"/>
          <w:sz w:val="24"/>
          <w:szCs w:val="24"/>
        </w:rPr>
        <w:t>Dubai, yet again made the team feel very welcome, and provided the perfect learning environment. The next stop for the team is Manila, Philippines on Thursday 17th November. For more information on the seminars, and for those interested in attending any future seminars visit www.ecdis.org/seminars or email seminars@ecdis.org.</w:t>
      </w:r>
    </w:p>
    <w:p w:rsidR="0052662C" w:rsidRDefault="0052662C" w:rsidP="000F595A">
      <w:pPr>
        <w:spacing w:after="0" w:line="360" w:lineRule="auto"/>
        <w:rPr>
          <w:rFonts w:ascii="Arial" w:hAnsi="Arial" w:cs="Arial"/>
          <w:sz w:val="24"/>
          <w:szCs w:val="24"/>
        </w:rPr>
      </w:pPr>
    </w:p>
    <w:p w:rsidR="0052662C" w:rsidRDefault="0052662C" w:rsidP="000F595A">
      <w:pPr>
        <w:spacing w:after="0" w:line="360" w:lineRule="auto"/>
        <w:rPr>
          <w:rFonts w:ascii="Arial" w:hAnsi="Arial" w:cs="Arial"/>
          <w:sz w:val="24"/>
          <w:szCs w:val="24"/>
        </w:rPr>
      </w:pPr>
    </w:p>
    <w:p w:rsidR="006063A3" w:rsidRPr="00793B60" w:rsidRDefault="00865941" w:rsidP="001D5877">
      <w:pPr>
        <w:spacing w:after="0" w:line="360" w:lineRule="auto"/>
        <w:rPr>
          <w:rFonts w:ascii="Arial" w:hAnsi="Arial" w:cs="Arial"/>
          <w:sz w:val="24"/>
          <w:szCs w:val="24"/>
        </w:rPr>
      </w:pPr>
      <w:r w:rsidRPr="00793B60">
        <w:rPr>
          <w:rFonts w:ascii="Arial" w:hAnsi="Arial" w:cs="Arial"/>
          <w:sz w:val="24"/>
          <w:szCs w:val="24"/>
        </w:rPr>
        <w:t xml:space="preserve">End. </w:t>
      </w:r>
    </w:p>
    <w:p w:rsidR="00865941" w:rsidRPr="000A4BA5" w:rsidRDefault="00424C56" w:rsidP="001D5877">
      <w:pPr>
        <w:spacing w:after="0" w:line="360" w:lineRule="auto"/>
        <w:rPr>
          <w:rFonts w:ascii="Arial" w:hAnsi="Arial" w:cs="Arial"/>
          <w:color w:val="D99594" w:themeColor="accent2" w:themeTint="99"/>
        </w:rPr>
      </w:pPr>
      <w:r w:rsidRPr="000A4BA5">
        <w:rPr>
          <w:rFonts w:ascii="Arial" w:hAnsi="Arial" w:cs="Arial"/>
        </w:rPr>
        <w:t xml:space="preserve">For more information please </w:t>
      </w:r>
      <w:r w:rsidR="00C31BC0" w:rsidRPr="000A4BA5">
        <w:rPr>
          <w:rFonts w:ascii="Arial" w:hAnsi="Arial" w:cs="Arial"/>
        </w:rPr>
        <w:t xml:space="preserve">contact </w:t>
      </w:r>
      <w:r w:rsidR="00D171CD" w:rsidRPr="000A4BA5">
        <w:rPr>
          <w:rFonts w:ascii="Arial" w:hAnsi="Arial" w:cs="Arial"/>
        </w:rPr>
        <w:t>Mike Backhouse</w:t>
      </w:r>
      <w:r w:rsidR="000A4BA5">
        <w:rPr>
          <w:rFonts w:ascii="Arial" w:hAnsi="Arial" w:cs="Arial"/>
        </w:rPr>
        <w:t xml:space="preserve"> </w:t>
      </w:r>
      <w:r w:rsidR="00C31BC0" w:rsidRPr="000A4BA5">
        <w:rPr>
          <w:rFonts w:ascii="Arial" w:hAnsi="Arial" w:cs="Arial"/>
        </w:rPr>
        <w:t xml:space="preserve">| </w:t>
      </w:r>
      <w:r w:rsidR="00D171CD" w:rsidRPr="000A4BA5">
        <w:rPr>
          <w:rFonts w:ascii="Arial" w:hAnsi="Arial" w:cs="Arial"/>
        </w:rPr>
        <w:t xml:space="preserve">Digital </w:t>
      </w:r>
      <w:r w:rsidR="00C31BC0" w:rsidRPr="000A4BA5">
        <w:rPr>
          <w:rFonts w:ascii="Arial" w:hAnsi="Arial" w:cs="Arial"/>
        </w:rPr>
        <w:t xml:space="preserve">Marketing </w:t>
      </w:r>
      <w:r w:rsidR="00D171CD" w:rsidRPr="000A4BA5">
        <w:rPr>
          <w:rFonts w:ascii="Arial" w:hAnsi="Arial" w:cs="Arial"/>
        </w:rPr>
        <w:t>Manager</w:t>
      </w:r>
      <w:r w:rsidR="00C31BC0" w:rsidRPr="000A4BA5">
        <w:rPr>
          <w:rFonts w:ascii="Arial" w:hAnsi="Arial" w:cs="Arial"/>
        </w:rPr>
        <w:t>|</w:t>
      </w:r>
      <w:r w:rsidR="00C31BC0" w:rsidRPr="000A4BA5">
        <w:rPr>
          <w:rFonts w:ascii="Arial" w:hAnsi="Arial" w:cs="Arial"/>
          <w:color w:val="D99594" w:themeColor="accent2" w:themeTint="99"/>
        </w:rPr>
        <w:t xml:space="preserve"> </w:t>
      </w:r>
      <w:hyperlink r:id="rId8" w:history="1">
        <w:r w:rsidR="00D171CD" w:rsidRPr="000A4BA5">
          <w:rPr>
            <w:rStyle w:val="Hyperlink"/>
            <w:rFonts w:ascii="Arial" w:hAnsi="Arial" w:cs="Arial"/>
          </w:rPr>
          <w:t>backhouse@ecdis.org</w:t>
        </w:r>
      </w:hyperlink>
      <w:r w:rsidR="00C31BC0" w:rsidRPr="000A4BA5">
        <w:rPr>
          <w:rFonts w:ascii="Arial" w:hAnsi="Arial" w:cs="Arial"/>
          <w:color w:val="D99594" w:themeColor="accent2" w:themeTint="99"/>
        </w:rPr>
        <w:t xml:space="preserve"> </w:t>
      </w:r>
    </w:p>
    <w:p w:rsidR="00847A72" w:rsidRPr="000A4BA5" w:rsidRDefault="00847A72" w:rsidP="001D5877">
      <w:pPr>
        <w:spacing w:after="0" w:line="360" w:lineRule="auto"/>
        <w:rPr>
          <w:rFonts w:ascii="Arial" w:hAnsi="Arial" w:cs="Arial"/>
        </w:rPr>
      </w:pPr>
    </w:p>
    <w:p w:rsidR="00847A72" w:rsidRPr="000A4BA5" w:rsidRDefault="00931A3D" w:rsidP="001D5877">
      <w:pPr>
        <w:spacing w:after="0" w:line="360" w:lineRule="auto"/>
        <w:rPr>
          <w:rFonts w:ascii="Arial" w:hAnsi="Arial" w:cs="Arial"/>
          <w:b/>
          <w:color w:val="262626" w:themeColor="text1" w:themeTint="D9"/>
        </w:rPr>
      </w:pPr>
      <w:r w:rsidRPr="000A4BA5">
        <w:rPr>
          <w:rFonts w:ascii="Arial" w:hAnsi="Arial" w:cs="Arial"/>
          <w:b/>
          <w:color w:val="262626" w:themeColor="text1" w:themeTint="D9"/>
        </w:rPr>
        <w:t xml:space="preserve">About ECDIS Ltd </w:t>
      </w:r>
    </w:p>
    <w:p w:rsidR="005B5E0C" w:rsidRPr="000A4BA5" w:rsidRDefault="005B5E0C" w:rsidP="00A3561E">
      <w:pPr>
        <w:spacing w:line="240" w:lineRule="auto"/>
        <w:rPr>
          <w:rFonts w:ascii="Arial" w:hAnsi="Arial" w:cs="Arial"/>
          <w:color w:val="414141"/>
        </w:rPr>
      </w:pPr>
      <w:r w:rsidRPr="000A4BA5">
        <w:rPr>
          <w:rFonts w:ascii="Arial" w:hAnsi="Arial" w:cs="Arial"/>
          <w:bCs/>
          <w:color w:val="414141"/>
        </w:rPr>
        <w:t xml:space="preserve">ECDIS Ltd is a privately owned UK registered company.  Originally offering just the IMO 1.27 Generic ECDIS course, it went on to become the largest global independent company in its field, now offering </w:t>
      </w:r>
      <w:r w:rsidR="00F74CD3">
        <w:rPr>
          <w:rFonts w:ascii="Arial" w:hAnsi="Arial" w:cs="Arial"/>
          <w:bCs/>
          <w:color w:val="414141"/>
        </w:rPr>
        <w:t>35</w:t>
      </w:r>
      <w:r w:rsidRPr="000A4BA5">
        <w:rPr>
          <w:rFonts w:ascii="Arial" w:hAnsi="Arial" w:cs="Arial"/>
          <w:bCs/>
          <w:color w:val="414141"/>
        </w:rPr>
        <w:t xml:space="preserve"> STCW courses.</w:t>
      </w:r>
      <w:r w:rsidRPr="000A4BA5">
        <w:rPr>
          <w:rFonts w:ascii="Arial" w:hAnsi="Arial" w:cs="Arial"/>
          <w:color w:val="414141"/>
        </w:rPr>
        <w:t xml:space="preserve"> In 2014 ECDIS Ltd was awarded runner-up in the UK National Business awards for International Growth.</w:t>
      </w:r>
    </w:p>
    <w:p w:rsidR="00865941" w:rsidRPr="000A4BA5" w:rsidRDefault="005B5E0C" w:rsidP="00275D82">
      <w:pPr>
        <w:spacing w:line="240" w:lineRule="auto"/>
        <w:rPr>
          <w:rFonts w:ascii="Arial" w:hAnsi="Arial" w:cs="Arial"/>
          <w:color w:val="262626" w:themeColor="text1" w:themeTint="D9"/>
        </w:rPr>
      </w:pPr>
      <w:r w:rsidRPr="000A4BA5">
        <w:rPr>
          <w:rFonts w:ascii="Arial" w:hAnsi="Arial" w:cs="Arial"/>
          <w:bCs/>
          <w:color w:val="414141"/>
        </w:rPr>
        <w:t>As a training company with a wide portfolio of courses ranging from</w:t>
      </w:r>
      <w:r w:rsidRPr="000A4BA5">
        <w:rPr>
          <w:rFonts w:ascii="Arial" w:hAnsi="Arial" w:cs="Arial"/>
          <w:bCs/>
          <w:color w:val="262626"/>
        </w:rPr>
        <w:t> </w:t>
      </w:r>
      <w:hyperlink r:id="rId9" w:tooltip="Bridge Training Courses" w:history="1">
        <w:r w:rsidRPr="000A4BA5">
          <w:rPr>
            <w:rStyle w:val="Hyperlink"/>
            <w:rFonts w:ascii="Arial" w:hAnsi="Arial" w:cs="Arial"/>
            <w:bCs/>
            <w:color w:val="0000CC"/>
          </w:rPr>
          <w:t>Deck</w:t>
        </w:r>
        <w:r w:rsidRPr="000A4BA5">
          <w:rPr>
            <w:rStyle w:val="Hyperlink"/>
            <w:rFonts w:ascii="Arial" w:hAnsi="Arial" w:cs="Arial"/>
            <w:bCs/>
            <w:color w:val="262626"/>
            <w:u w:val="none"/>
          </w:rPr>
          <w:t> </w:t>
        </w:r>
      </w:hyperlink>
      <w:r w:rsidRPr="000A4BA5">
        <w:rPr>
          <w:rFonts w:ascii="Arial" w:hAnsi="Arial" w:cs="Arial"/>
          <w:bCs/>
          <w:color w:val="414141"/>
        </w:rPr>
        <w:t>to </w:t>
      </w:r>
      <w:hyperlink r:id="rId10" w:tooltip="Anti Piracy Courses" w:history="1">
        <w:r w:rsidRPr="000A4BA5">
          <w:rPr>
            <w:rStyle w:val="Hyperlink"/>
            <w:rFonts w:ascii="Arial" w:hAnsi="Arial" w:cs="Arial"/>
            <w:bCs/>
            <w:color w:val="0000CC"/>
          </w:rPr>
          <w:t>Security</w:t>
        </w:r>
      </w:hyperlink>
      <w:r w:rsidRPr="000A4BA5">
        <w:rPr>
          <w:rFonts w:ascii="Arial" w:hAnsi="Arial" w:cs="Arial"/>
          <w:bCs/>
          <w:color w:val="262626"/>
        </w:rPr>
        <w:t xml:space="preserve">, </w:t>
      </w:r>
      <w:r w:rsidRPr="000A4BA5">
        <w:rPr>
          <w:rFonts w:ascii="Arial" w:hAnsi="Arial" w:cs="Arial"/>
          <w:bCs/>
          <w:color w:val="414141"/>
        </w:rPr>
        <w:t>ECDIS Ltd has a growing client base of 150 large commercial shipping companies, governments and military clients spanning every continent. </w:t>
      </w:r>
      <w:r w:rsidRPr="000A4BA5">
        <w:rPr>
          <w:rFonts w:ascii="Arial" w:hAnsi="Arial" w:cs="Arial"/>
          <w:color w:val="414141"/>
        </w:rPr>
        <w:t>Over the last five-year trading period, ECDIS Ltd has achieved a documented 96% perfection feedback on training courses and </w:t>
      </w:r>
      <w:r w:rsidRPr="000A4BA5">
        <w:rPr>
          <w:rFonts w:ascii="Arial" w:hAnsi="Arial" w:cs="Arial"/>
          <w:bCs/>
          <w:color w:val="414141"/>
        </w:rPr>
        <w:t>98% for equipment</w:t>
      </w:r>
      <w:r w:rsidRPr="000A4BA5">
        <w:rPr>
          <w:rFonts w:ascii="Arial" w:hAnsi="Arial" w:cs="Arial"/>
          <w:color w:val="414141"/>
        </w:rPr>
        <w:t>.</w:t>
      </w:r>
      <w:r w:rsidRPr="000A4BA5">
        <w:rPr>
          <w:rFonts w:ascii="Arial" w:hAnsi="Arial" w:cs="Arial"/>
          <w:bCs/>
          <w:color w:val="262626"/>
        </w:rPr>
        <w:t xml:space="preserve"> </w:t>
      </w:r>
      <w:hyperlink r:id="rId11" w:history="1">
        <w:r w:rsidRPr="000A4BA5">
          <w:rPr>
            <w:rStyle w:val="Hyperlink"/>
            <w:rFonts w:ascii="Arial" w:hAnsi="Arial" w:cs="Arial"/>
            <w:bCs/>
          </w:rPr>
          <w:t>www.ecdis.org</w:t>
        </w:r>
      </w:hyperlink>
      <w:r w:rsidRPr="000A4BA5">
        <w:rPr>
          <w:rFonts w:ascii="Arial" w:hAnsi="Arial" w:cs="Arial"/>
          <w:bCs/>
          <w:color w:val="262626"/>
        </w:rPr>
        <w:t xml:space="preserve"> </w:t>
      </w:r>
    </w:p>
    <w:sectPr w:rsidR="00865941" w:rsidRPr="000A4BA5" w:rsidSect="003637C6">
      <w:headerReference w:type="default" r:id="rId12"/>
      <w:pgSz w:w="11906" w:h="16838"/>
      <w:pgMar w:top="1440" w:right="1440" w:bottom="70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E18" w:rsidRDefault="001F2E18" w:rsidP="00865941">
      <w:pPr>
        <w:spacing w:after="0" w:line="240" w:lineRule="auto"/>
      </w:pPr>
      <w:r>
        <w:separator/>
      </w:r>
    </w:p>
  </w:endnote>
  <w:endnote w:type="continuationSeparator" w:id="0">
    <w:p w:rsidR="001F2E18" w:rsidRDefault="001F2E18" w:rsidP="008659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E18" w:rsidRDefault="001F2E18" w:rsidP="00865941">
      <w:pPr>
        <w:spacing w:after="0" w:line="240" w:lineRule="auto"/>
      </w:pPr>
      <w:r>
        <w:separator/>
      </w:r>
    </w:p>
  </w:footnote>
  <w:footnote w:type="continuationSeparator" w:id="0">
    <w:p w:rsidR="001F2E18" w:rsidRDefault="001F2E18" w:rsidP="008659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E96" w:rsidRPr="00964FA1" w:rsidRDefault="00652E96" w:rsidP="00652E96">
    <w:pPr>
      <w:spacing w:after="0"/>
      <w:rPr>
        <w:rFonts w:ascii="Arial" w:hAnsi="Arial" w:cs="Arial"/>
        <w:sz w:val="24"/>
        <w:szCs w:val="24"/>
      </w:rPr>
    </w:pPr>
    <w:r>
      <w:rPr>
        <w:rFonts w:ascii="Arial" w:hAnsi="Arial" w:cs="Arial"/>
        <w:noProof/>
        <w:sz w:val="24"/>
        <w:szCs w:val="24"/>
        <w:lang w:eastAsia="en-GB"/>
      </w:rPr>
      <w:drawing>
        <wp:anchor distT="0" distB="0" distL="114300" distR="114300" simplePos="0" relativeHeight="251658240" behindDoc="1" locked="0" layoutInCell="1" allowOverlap="1">
          <wp:simplePos x="0" y="0"/>
          <wp:positionH relativeFrom="column">
            <wp:posOffset>5362575</wp:posOffset>
          </wp:positionH>
          <wp:positionV relativeFrom="paragraph">
            <wp:posOffset>-440055</wp:posOffset>
          </wp:positionV>
          <wp:extent cx="1162050" cy="1457325"/>
          <wp:effectExtent l="0" t="0" r="0" b="0"/>
          <wp:wrapNone/>
          <wp:docPr id="1" name="Picture 0" descr="ECDIS LOGO - SIMPLIFIED GREE INVERTED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IS LOGO - SIMPLIFIED GREE INVERTED TRANS.png"/>
                  <pic:cNvPicPr/>
                </pic:nvPicPr>
                <pic:blipFill>
                  <a:blip r:embed="rId1"/>
                  <a:stretch>
                    <a:fillRect/>
                  </a:stretch>
                </pic:blipFill>
                <pic:spPr>
                  <a:xfrm>
                    <a:off x="0" y="0"/>
                    <a:ext cx="1162050" cy="1457325"/>
                  </a:xfrm>
                  <a:prstGeom prst="rect">
                    <a:avLst/>
                  </a:prstGeom>
                </pic:spPr>
              </pic:pic>
            </a:graphicData>
          </a:graphic>
        </wp:anchor>
      </w:drawing>
    </w:r>
    <w:r w:rsidRPr="00964FA1">
      <w:rPr>
        <w:rFonts w:ascii="Arial" w:hAnsi="Arial" w:cs="Arial"/>
        <w:sz w:val="24"/>
        <w:szCs w:val="24"/>
      </w:rPr>
      <w:t xml:space="preserve">Press Release </w:t>
    </w:r>
  </w:p>
  <w:p w:rsidR="00652E96" w:rsidRPr="00E776E1" w:rsidRDefault="002F3BE2" w:rsidP="00652E96">
    <w:pPr>
      <w:spacing w:after="0"/>
      <w:rPr>
        <w:rFonts w:ascii="Arial" w:hAnsi="Arial" w:cs="Arial"/>
        <w:sz w:val="24"/>
        <w:szCs w:val="24"/>
      </w:rPr>
    </w:pPr>
    <w:r>
      <w:rPr>
        <w:rFonts w:ascii="Arial" w:hAnsi="Arial" w:cs="Arial"/>
        <w:sz w:val="24"/>
        <w:szCs w:val="24"/>
      </w:rPr>
      <w:t xml:space="preserve">14 </w:t>
    </w:r>
    <w:r w:rsidR="00B925F7">
      <w:rPr>
        <w:rFonts w:ascii="Arial" w:hAnsi="Arial" w:cs="Arial"/>
        <w:sz w:val="24"/>
        <w:szCs w:val="24"/>
      </w:rPr>
      <w:t>November</w:t>
    </w:r>
    <w:r w:rsidR="00BD06E6">
      <w:rPr>
        <w:rFonts w:ascii="Arial" w:hAnsi="Arial" w:cs="Arial"/>
        <w:sz w:val="24"/>
        <w:szCs w:val="24"/>
      </w:rPr>
      <w:t xml:space="preserve"> 2016</w:t>
    </w:r>
  </w:p>
  <w:p w:rsidR="00865941" w:rsidRDefault="00865941" w:rsidP="00652E96">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E5237"/>
    <w:multiLevelType w:val="hybridMultilevel"/>
    <w:tmpl w:val="BCE8B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evenAndOddHeaders/>
  <w:drawingGridHorizontalSpacing w:val="110"/>
  <w:displayHorizontalDrawingGridEvery w:val="2"/>
  <w:characterSpacingControl w:val="doNotCompress"/>
  <w:hdrShapeDefaults>
    <o:shapedefaults v:ext="edit" spidmax="61442"/>
  </w:hdrShapeDefaults>
  <w:footnotePr>
    <w:footnote w:id="-1"/>
    <w:footnote w:id="0"/>
  </w:footnotePr>
  <w:endnotePr>
    <w:endnote w:id="-1"/>
    <w:endnote w:id="0"/>
  </w:endnotePr>
  <w:compat/>
  <w:rsids>
    <w:rsidRoot w:val="006063A3"/>
    <w:rsid w:val="000125DD"/>
    <w:rsid w:val="0001502D"/>
    <w:rsid w:val="000243D8"/>
    <w:rsid w:val="000252DA"/>
    <w:rsid w:val="000372C5"/>
    <w:rsid w:val="000463AE"/>
    <w:rsid w:val="00047D0F"/>
    <w:rsid w:val="00051D44"/>
    <w:rsid w:val="00054B8A"/>
    <w:rsid w:val="00075FD5"/>
    <w:rsid w:val="000A4BA5"/>
    <w:rsid w:val="000B3464"/>
    <w:rsid w:val="000B5ACE"/>
    <w:rsid w:val="000C3A8F"/>
    <w:rsid w:val="000E1E3F"/>
    <w:rsid w:val="000E30B5"/>
    <w:rsid w:val="000F041F"/>
    <w:rsid w:val="000F595A"/>
    <w:rsid w:val="00100D5B"/>
    <w:rsid w:val="00116696"/>
    <w:rsid w:val="00121F73"/>
    <w:rsid w:val="00126B8B"/>
    <w:rsid w:val="001347A3"/>
    <w:rsid w:val="00135CCC"/>
    <w:rsid w:val="00150E53"/>
    <w:rsid w:val="00172571"/>
    <w:rsid w:val="00180751"/>
    <w:rsid w:val="00184784"/>
    <w:rsid w:val="001916C2"/>
    <w:rsid w:val="001918BA"/>
    <w:rsid w:val="00197774"/>
    <w:rsid w:val="001A226D"/>
    <w:rsid w:val="001D035F"/>
    <w:rsid w:val="001D223D"/>
    <w:rsid w:val="001D5877"/>
    <w:rsid w:val="001E0AB0"/>
    <w:rsid w:val="001E0C5E"/>
    <w:rsid w:val="001E5263"/>
    <w:rsid w:val="001F2E18"/>
    <w:rsid w:val="001F36EA"/>
    <w:rsid w:val="0020536D"/>
    <w:rsid w:val="00207C53"/>
    <w:rsid w:val="002305D3"/>
    <w:rsid w:val="00250D36"/>
    <w:rsid w:val="00257E75"/>
    <w:rsid w:val="0027084C"/>
    <w:rsid w:val="00275D82"/>
    <w:rsid w:val="00284475"/>
    <w:rsid w:val="00286D5A"/>
    <w:rsid w:val="002913F9"/>
    <w:rsid w:val="002C3262"/>
    <w:rsid w:val="002F3BE2"/>
    <w:rsid w:val="002F3F3A"/>
    <w:rsid w:val="0030012E"/>
    <w:rsid w:val="003103B4"/>
    <w:rsid w:val="00315966"/>
    <w:rsid w:val="00322911"/>
    <w:rsid w:val="00322EB0"/>
    <w:rsid w:val="00345CBA"/>
    <w:rsid w:val="00360D52"/>
    <w:rsid w:val="003637C6"/>
    <w:rsid w:val="003662C7"/>
    <w:rsid w:val="00372F0C"/>
    <w:rsid w:val="00380327"/>
    <w:rsid w:val="003A1E5D"/>
    <w:rsid w:val="003B0E12"/>
    <w:rsid w:val="003C71F4"/>
    <w:rsid w:val="003E7B78"/>
    <w:rsid w:val="00407BA4"/>
    <w:rsid w:val="00414D1A"/>
    <w:rsid w:val="00424C56"/>
    <w:rsid w:val="00425068"/>
    <w:rsid w:val="00432FCE"/>
    <w:rsid w:val="00434DA8"/>
    <w:rsid w:val="00447507"/>
    <w:rsid w:val="00455306"/>
    <w:rsid w:val="004628BD"/>
    <w:rsid w:val="00465486"/>
    <w:rsid w:val="004662A5"/>
    <w:rsid w:val="00496888"/>
    <w:rsid w:val="00496D54"/>
    <w:rsid w:val="004A786C"/>
    <w:rsid w:val="004D551D"/>
    <w:rsid w:val="004E3BC3"/>
    <w:rsid w:val="004E468A"/>
    <w:rsid w:val="004E48BC"/>
    <w:rsid w:val="004F2554"/>
    <w:rsid w:val="0052662C"/>
    <w:rsid w:val="00534882"/>
    <w:rsid w:val="00534B05"/>
    <w:rsid w:val="00534E77"/>
    <w:rsid w:val="00537F8A"/>
    <w:rsid w:val="00544B01"/>
    <w:rsid w:val="00550812"/>
    <w:rsid w:val="00550D97"/>
    <w:rsid w:val="005550FC"/>
    <w:rsid w:val="005610FE"/>
    <w:rsid w:val="005672B8"/>
    <w:rsid w:val="00573285"/>
    <w:rsid w:val="00577947"/>
    <w:rsid w:val="00587027"/>
    <w:rsid w:val="005921EC"/>
    <w:rsid w:val="005B1409"/>
    <w:rsid w:val="005B1AE5"/>
    <w:rsid w:val="005B42E2"/>
    <w:rsid w:val="005B5E0C"/>
    <w:rsid w:val="005C2046"/>
    <w:rsid w:val="005C6F6F"/>
    <w:rsid w:val="005D11A4"/>
    <w:rsid w:val="005D507A"/>
    <w:rsid w:val="005E09D7"/>
    <w:rsid w:val="005F1821"/>
    <w:rsid w:val="0060246A"/>
    <w:rsid w:val="006063A3"/>
    <w:rsid w:val="0062652E"/>
    <w:rsid w:val="00651E48"/>
    <w:rsid w:val="00652E96"/>
    <w:rsid w:val="0065313D"/>
    <w:rsid w:val="00681465"/>
    <w:rsid w:val="006842A0"/>
    <w:rsid w:val="00684B71"/>
    <w:rsid w:val="006860FD"/>
    <w:rsid w:val="00694592"/>
    <w:rsid w:val="006A65AA"/>
    <w:rsid w:val="006B2EAE"/>
    <w:rsid w:val="006B43F4"/>
    <w:rsid w:val="006D7E1C"/>
    <w:rsid w:val="006E3871"/>
    <w:rsid w:val="007118E0"/>
    <w:rsid w:val="007402F7"/>
    <w:rsid w:val="00747891"/>
    <w:rsid w:val="0078082D"/>
    <w:rsid w:val="007820A2"/>
    <w:rsid w:val="00793B60"/>
    <w:rsid w:val="007D340A"/>
    <w:rsid w:val="007D4010"/>
    <w:rsid w:val="007F2492"/>
    <w:rsid w:val="00803813"/>
    <w:rsid w:val="008039E2"/>
    <w:rsid w:val="00820F31"/>
    <w:rsid w:val="0082451D"/>
    <w:rsid w:val="00824A9B"/>
    <w:rsid w:val="00835C62"/>
    <w:rsid w:val="008418A6"/>
    <w:rsid w:val="00843109"/>
    <w:rsid w:val="00846ED6"/>
    <w:rsid w:val="00847A72"/>
    <w:rsid w:val="00853AF1"/>
    <w:rsid w:val="00855A97"/>
    <w:rsid w:val="00860E55"/>
    <w:rsid w:val="008641DD"/>
    <w:rsid w:val="00865941"/>
    <w:rsid w:val="00882D92"/>
    <w:rsid w:val="008D374D"/>
    <w:rsid w:val="008E2941"/>
    <w:rsid w:val="008F5336"/>
    <w:rsid w:val="009138FE"/>
    <w:rsid w:val="00914E1A"/>
    <w:rsid w:val="0092179B"/>
    <w:rsid w:val="00930FB9"/>
    <w:rsid w:val="00931A3D"/>
    <w:rsid w:val="00937CEF"/>
    <w:rsid w:val="00943728"/>
    <w:rsid w:val="00945C6B"/>
    <w:rsid w:val="00950D07"/>
    <w:rsid w:val="0095106D"/>
    <w:rsid w:val="00955DBC"/>
    <w:rsid w:val="00962EC2"/>
    <w:rsid w:val="00964FA1"/>
    <w:rsid w:val="00970FEC"/>
    <w:rsid w:val="00994C62"/>
    <w:rsid w:val="009F1596"/>
    <w:rsid w:val="009F252C"/>
    <w:rsid w:val="00A07C7E"/>
    <w:rsid w:val="00A12E05"/>
    <w:rsid w:val="00A15AD9"/>
    <w:rsid w:val="00A277AC"/>
    <w:rsid w:val="00A32684"/>
    <w:rsid w:val="00A3561E"/>
    <w:rsid w:val="00A40916"/>
    <w:rsid w:val="00A426EC"/>
    <w:rsid w:val="00A66C31"/>
    <w:rsid w:val="00A7299E"/>
    <w:rsid w:val="00A73E0C"/>
    <w:rsid w:val="00A77E1D"/>
    <w:rsid w:val="00A818BA"/>
    <w:rsid w:val="00A93264"/>
    <w:rsid w:val="00AD126C"/>
    <w:rsid w:val="00AF6750"/>
    <w:rsid w:val="00B16307"/>
    <w:rsid w:val="00B25250"/>
    <w:rsid w:val="00B25EFB"/>
    <w:rsid w:val="00B305FD"/>
    <w:rsid w:val="00B317C6"/>
    <w:rsid w:val="00B339D8"/>
    <w:rsid w:val="00B35ED0"/>
    <w:rsid w:val="00B43CD2"/>
    <w:rsid w:val="00B54194"/>
    <w:rsid w:val="00B925F7"/>
    <w:rsid w:val="00BB27B7"/>
    <w:rsid w:val="00BD06E6"/>
    <w:rsid w:val="00BF2C9D"/>
    <w:rsid w:val="00C01FA4"/>
    <w:rsid w:val="00C04FDA"/>
    <w:rsid w:val="00C05A30"/>
    <w:rsid w:val="00C26549"/>
    <w:rsid w:val="00C31BC0"/>
    <w:rsid w:val="00C32760"/>
    <w:rsid w:val="00C32826"/>
    <w:rsid w:val="00C3594B"/>
    <w:rsid w:val="00C420D9"/>
    <w:rsid w:val="00C449A1"/>
    <w:rsid w:val="00C475C6"/>
    <w:rsid w:val="00C5392A"/>
    <w:rsid w:val="00C56BA0"/>
    <w:rsid w:val="00C65B71"/>
    <w:rsid w:val="00C90863"/>
    <w:rsid w:val="00C96F98"/>
    <w:rsid w:val="00CA3E52"/>
    <w:rsid w:val="00CA5BAA"/>
    <w:rsid w:val="00CB2C11"/>
    <w:rsid w:val="00CB310D"/>
    <w:rsid w:val="00CB4C7E"/>
    <w:rsid w:val="00CB79FD"/>
    <w:rsid w:val="00CC5460"/>
    <w:rsid w:val="00CD3EDC"/>
    <w:rsid w:val="00CD6C9B"/>
    <w:rsid w:val="00CE09B8"/>
    <w:rsid w:val="00CE1BC9"/>
    <w:rsid w:val="00CE74E4"/>
    <w:rsid w:val="00CF2265"/>
    <w:rsid w:val="00D01501"/>
    <w:rsid w:val="00D0196B"/>
    <w:rsid w:val="00D103B7"/>
    <w:rsid w:val="00D164BC"/>
    <w:rsid w:val="00D171CD"/>
    <w:rsid w:val="00D179FC"/>
    <w:rsid w:val="00D42802"/>
    <w:rsid w:val="00D45A8C"/>
    <w:rsid w:val="00D718AF"/>
    <w:rsid w:val="00D72534"/>
    <w:rsid w:val="00D742B9"/>
    <w:rsid w:val="00D74FF0"/>
    <w:rsid w:val="00D757DB"/>
    <w:rsid w:val="00D93E56"/>
    <w:rsid w:val="00DA0BD4"/>
    <w:rsid w:val="00DC29B0"/>
    <w:rsid w:val="00DC6C6B"/>
    <w:rsid w:val="00DD0AAB"/>
    <w:rsid w:val="00DE4094"/>
    <w:rsid w:val="00DF1D9C"/>
    <w:rsid w:val="00E12314"/>
    <w:rsid w:val="00E227F2"/>
    <w:rsid w:val="00E378DB"/>
    <w:rsid w:val="00E65AEE"/>
    <w:rsid w:val="00E723DC"/>
    <w:rsid w:val="00E776E1"/>
    <w:rsid w:val="00E8346F"/>
    <w:rsid w:val="00E9213A"/>
    <w:rsid w:val="00E9642E"/>
    <w:rsid w:val="00EA68EA"/>
    <w:rsid w:val="00EA735F"/>
    <w:rsid w:val="00EB3BD9"/>
    <w:rsid w:val="00EB5FCA"/>
    <w:rsid w:val="00EC6DB5"/>
    <w:rsid w:val="00ED4AAC"/>
    <w:rsid w:val="00EE3D53"/>
    <w:rsid w:val="00EF0DB0"/>
    <w:rsid w:val="00EF2151"/>
    <w:rsid w:val="00F16859"/>
    <w:rsid w:val="00F35E20"/>
    <w:rsid w:val="00F407B8"/>
    <w:rsid w:val="00F44094"/>
    <w:rsid w:val="00F465A4"/>
    <w:rsid w:val="00F476BC"/>
    <w:rsid w:val="00F74CD3"/>
    <w:rsid w:val="00F960FB"/>
    <w:rsid w:val="00F96109"/>
    <w:rsid w:val="00F97A56"/>
    <w:rsid w:val="00FB4A7E"/>
    <w:rsid w:val="00FC3D87"/>
    <w:rsid w:val="00FD53F6"/>
    <w:rsid w:val="00FD5E17"/>
    <w:rsid w:val="00FD7D83"/>
    <w:rsid w:val="00FE2E67"/>
    <w:rsid w:val="00FE5D09"/>
    <w:rsid w:val="00FF4CDB"/>
    <w:rsid w:val="00FF70B5"/>
    <w:rsid w:val="00FF70D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F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63A3"/>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6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941"/>
    <w:rPr>
      <w:rFonts w:ascii="Tahoma" w:hAnsi="Tahoma" w:cs="Tahoma"/>
      <w:sz w:val="16"/>
      <w:szCs w:val="16"/>
    </w:rPr>
  </w:style>
  <w:style w:type="paragraph" w:styleId="Header">
    <w:name w:val="header"/>
    <w:basedOn w:val="Normal"/>
    <w:link w:val="HeaderChar"/>
    <w:uiPriority w:val="99"/>
    <w:semiHidden/>
    <w:unhideWhenUsed/>
    <w:rsid w:val="0086594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5941"/>
  </w:style>
  <w:style w:type="paragraph" w:styleId="Footer">
    <w:name w:val="footer"/>
    <w:basedOn w:val="Normal"/>
    <w:link w:val="FooterChar"/>
    <w:uiPriority w:val="99"/>
    <w:semiHidden/>
    <w:unhideWhenUsed/>
    <w:rsid w:val="0086594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5941"/>
  </w:style>
  <w:style w:type="character" w:styleId="Hyperlink">
    <w:name w:val="Hyperlink"/>
    <w:basedOn w:val="DefaultParagraphFont"/>
    <w:uiPriority w:val="99"/>
    <w:unhideWhenUsed/>
    <w:rsid w:val="00B43CD2"/>
    <w:rPr>
      <w:color w:val="0000FF" w:themeColor="hyperlink"/>
      <w:u w:val="single"/>
    </w:rPr>
  </w:style>
  <w:style w:type="paragraph" w:styleId="ListParagraph">
    <w:name w:val="List Paragraph"/>
    <w:basedOn w:val="Normal"/>
    <w:uiPriority w:val="34"/>
    <w:qFormat/>
    <w:rsid w:val="00D01501"/>
    <w:pPr>
      <w:ind w:left="720"/>
      <w:contextualSpacing/>
    </w:pPr>
  </w:style>
  <w:style w:type="character" w:styleId="FollowedHyperlink">
    <w:name w:val="FollowedHyperlink"/>
    <w:basedOn w:val="DefaultParagraphFont"/>
    <w:uiPriority w:val="99"/>
    <w:semiHidden/>
    <w:unhideWhenUsed/>
    <w:rsid w:val="00824A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85514019">
      <w:bodyDiv w:val="1"/>
      <w:marLeft w:val="0"/>
      <w:marRight w:val="0"/>
      <w:marTop w:val="0"/>
      <w:marBottom w:val="0"/>
      <w:divBdr>
        <w:top w:val="none" w:sz="0" w:space="0" w:color="auto"/>
        <w:left w:val="none" w:sz="0" w:space="0" w:color="auto"/>
        <w:bottom w:val="none" w:sz="0" w:space="0" w:color="auto"/>
        <w:right w:val="none" w:sz="0" w:space="0" w:color="auto"/>
      </w:divBdr>
    </w:div>
    <w:div w:id="983465043">
      <w:bodyDiv w:val="1"/>
      <w:marLeft w:val="0"/>
      <w:marRight w:val="0"/>
      <w:marTop w:val="0"/>
      <w:marBottom w:val="0"/>
      <w:divBdr>
        <w:top w:val="none" w:sz="0" w:space="0" w:color="auto"/>
        <w:left w:val="none" w:sz="0" w:space="0" w:color="auto"/>
        <w:bottom w:val="none" w:sz="0" w:space="0" w:color="auto"/>
        <w:right w:val="none" w:sz="0" w:space="0" w:color="auto"/>
      </w:divBdr>
    </w:div>
    <w:div w:id="1242526769">
      <w:bodyDiv w:val="1"/>
      <w:marLeft w:val="0"/>
      <w:marRight w:val="0"/>
      <w:marTop w:val="0"/>
      <w:marBottom w:val="0"/>
      <w:divBdr>
        <w:top w:val="none" w:sz="0" w:space="0" w:color="auto"/>
        <w:left w:val="none" w:sz="0" w:space="0" w:color="auto"/>
        <w:bottom w:val="none" w:sz="0" w:space="0" w:color="auto"/>
        <w:right w:val="none" w:sz="0" w:space="0" w:color="auto"/>
      </w:divBdr>
    </w:div>
    <w:div w:id="173469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ucklesby@ecdis.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dis.org" TargetMode="External"/><Relationship Id="rId5" Type="http://schemas.openxmlformats.org/officeDocument/2006/relationships/footnotes" Target="footnotes.xml"/><Relationship Id="rId10" Type="http://schemas.openxmlformats.org/officeDocument/2006/relationships/hyperlink" Target="http://www.ecdis.org/anti-piracy-courses" TargetMode="External"/><Relationship Id="rId4" Type="http://schemas.openxmlformats.org/officeDocument/2006/relationships/webSettings" Target="webSettings.xml"/><Relationship Id="rId9" Type="http://schemas.openxmlformats.org/officeDocument/2006/relationships/hyperlink" Target="http://www.ecdis.org/bridge-training-cours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dc:creator>
  <cp:lastModifiedBy>VIS 5</cp:lastModifiedBy>
  <cp:revision>5</cp:revision>
  <cp:lastPrinted>2016-03-18T08:00:00Z</cp:lastPrinted>
  <dcterms:created xsi:type="dcterms:W3CDTF">2016-11-14T09:16:00Z</dcterms:created>
  <dcterms:modified xsi:type="dcterms:W3CDTF">2016-11-14T11:05:00Z</dcterms:modified>
</cp:coreProperties>
</file>